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9024" w14:textId="3E9CFA7C" w:rsidR="005B38DB" w:rsidRPr="005B38DB" w:rsidRDefault="005B38DB" w:rsidP="005B38DB">
      <w:pPr>
        <w:spacing w:before="4"/>
        <w:ind w:left="562" w:right="490"/>
        <w:jc w:val="center"/>
        <w:rPr>
          <w:rFonts w:ascii="Calibri" w:eastAsia="Calibri" w:hAnsi="Calibri" w:cs="Calibri"/>
          <w:b/>
          <w:sz w:val="32"/>
          <w:szCs w:val="28"/>
          <w:lang w:val="es-MX"/>
        </w:rPr>
      </w:pPr>
    </w:p>
    <w:p w14:paraId="27423DE4" w14:textId="66FDA8CB" w:rsidR="005B38DB" w:rsidRDefault="005B38DB" w:rsidP="005B38DB">
      <w:pPr>
        <w:spacing w:before="4"/>
        <w:ind w:left="562" w:right="490"/>
        <w:jc w:val="center"/>
        <w:rPr>
          <w:rFonts w:ascii="Calibri" w:eastAsia="Calibri" w:hAnsi="Calibri" w:cs="Calibri"/>
          <w:b/>
          <w:sz w:val="32"/>
          <w:szCs w:val="28"/>
          <w:lang w:val="es-MX"/>
        </w:rPr>
      </w:pPr>
      <w:r w:rsidRPr="005B38DB">
        <w:rPr>
          <w:rFonts w:ascii="Calibri" w:eastAsia="Calibri" w:hAnsi="Calibri" w:cs="Calibri"/>
          <w:b/>
          <w:sz w:val="32"/>
          <w:szCs w:val="28"/>
          <w:lang w:val="es-MX"/>
        </w:rPr>
        <w:t>CONVOCATORIA PARA PRESTAR SERVICIO DE ALIMENTACION EN CAFETERIA O ESTANQUILLO PLANTELES CECYTEC – EMSAD.</w:t>
      </w:r>
    </w:p>
    <w:p w14:paraId="2C41512F" w14:textId="77777777" w:rsidR="005B38DB" w:rsidRPr="005B38DB" w:rsidRDefault="005B38DB" w:rsidP="005B38DB">
      <w:pPr>
        <w:spacing w:before="4"/>
        <w:ind w:left="562" w:right="490"/>
        <w:jc w:val="center"/>
        <w:rPr>
          <w:rFonts w:ascii="Calibri" w:eastAsia="Calibri" w:hAnsi="Calibri" w:cs="Calibri"/>
          <w:b/>
          <w:sz w:val="32"/>
          <w:szCs w:val="28"/>
          <w:lang w:val="es-MX"/>
        </w:rPr>
      </w:pPr>
    </w:p>
    <w:p w14:paraId="3F77B45F" w14:textId="10571DE5" w:rsidR="00F0708F" w:rsidRPr="00720661" w:rsidRDefault="005B38DB" w:rsidP="009A1684">
      <w:pPr>
        <w:spacing w:before="4"/>
        <w:ind w:left="562" w:right="490"/>
        <w:jc w:val="both"/>
        <w:rPr>
          <w:rFonts w:ascii="Calibri" w:eastAsia="Calibri" w:hAnsi="Calibri" w:cs="Calibri"/>
          <w:lang w:val="es-MX"/>
        </w:rPr>
      </w:pPr>
      <w:r w:rsidRPr="00720661">
        <w:rPr>
          <w:rFonts w:ascii="Calibri" w:eastAsia="Calibri" w:hAnsi="Calibri" w:cs="Calibri"/>
          <w:lang w:val="es-MX"/>
        </w:rPr>
        <w:t>El</w:t>
      </w:r>
      <w:r w:rsidRPr="00720661">
        <w:rPr>
          <w:rFonts w:ascii="Calibri" w:eastAsia="Calibri" w:hAnsi="Calibri" w:cs="Calibri"/>
          <w:spacing w:val="2"/>
          <w:lang w:val="es-MX"/>
        </w:rPr>
        <w:t xml:space="preserve"> </w:t>
      </w:r>
      <w:r w:rsidRPr="00720661">
        <w:rPr>
          <w:rFonts w:ascii="Calibri" w:eastAsia="Calibri" w:hAnsi="Calibri" w:cs="Calibri"/>
          <w:spacing w:val="-1"/>
          <w:lang w:val="es-MX"/>
        </w:rPr>
        <w:t>C</w:t>
      </w:r>
      <w:r w:rsidRPr="00720661">
        <w:rPr>
          <w:rFonts w:ascii="Calibri" w:eastAsia="Calibri" w:hAnsi="Calibri" w:cs="Calibri"/>
          <w:lang w:val="es-MX"/>
        </w:rPr>
        <w:t>o</w:t>
      </w:r>
      <w:r w:rsidR="009A1684" w:rsidRPr="00720661">
        <w:rPr>
          <w:rFonts w:ascii="Calibri" w:eastAsia="Calibri" w:hAnsi="Calibri" w:cs="Calibri"/>
          <w:lang w:val="es-MX"/>
        </w:rPr>
        <w:t xml:space="preserve">legio de Estudios Científicos y Tecnológicos del Estado de Coahuila convoca a las </w:t>
      </w:r>
      <w:r w:rsidR="00F0708F" w:rsidRPr="00720661">
        <w:rPr>
          <w:rFonts w:ascii="Calibri" w:eastAsia="Calibri" w:hAnsi="Calibri" w:cs="Calibri"/>
          <w:lang w:val="es-MX"/>
        </w:rPr>
        <w:t xml:space="preserve">personas </w:t>
      </w:r>
      <w:r w:rsidR="00F0708F" w:rsidRPr="00720661">
        <w:rPr>
          <w:rFonts w:ascii="Calibri" w:eastAsia="Calibri" w:hAnsi="Calibri" w:cs="Calibri"/>
          <w:spacing w:val="2"/>
          <w:lang w:val="es-MX"/>
        </w:rPr>
        <w:t>físicas</w:t>
      </w:r>
      <w:r w:rsidRPr="00720661">
        <w:rPr>
          <w:rFonts w:ascii="Calibri" w:eastAsia="Calibri" w:hAnsi="Calibri" w:cs="Calibri"/>
          <w:spacing w:val="2"/>
          <w:lang w:val="es-MX"/>
        </w:rPr>
        <w:t xml:space="preserve"> </w:t>
      </w:r>
      <w:r w:rsidRPr="00720661">
        <w:rPr>
          <w:rFonts w:ascii="Calibri" w:eastAsia="Calibri" w:hAnsi="Calibri" w:cs="Calibri"/>
          <w:lang w:val="es-MX"/>
        </w:rPr>
        <w:t xml:space="preserve">y </w:t>
      </w:r>
      <w:r w:rsidRPr="00720661">
        <w:rPr>
          <w:rFonts w:ascii="Calibri" w:eastAsia="Calibri" w:hAnsi="Calibri" w:cs="Calibri"/>
          <w:spacing w:val="1"/>
          <w:lang w:val="es-MX"/>
        </w:rPr>
        <w:t>m</w:t>
      </w:r>
      <w:r w:rsidRPr="00720661">
        <w:rPr>
          <w:rFonts w:ascii="Calibri" w:eastAsia="Calibri" w:hAnsi="Calibri" w:cs="Calibri"/>
          <w:spacing w:val="-2"/>
          <w:lang w:val="es-MX"/>
        </w:rPr>
        <w:t>o</w:t>
      </w:r>
      <w:r w:rsidRPr="00720661">
        <w:rPr>
          <w:rFonts w:ascii="Calibri" w:eastAsia="Calibri" w:hAnsi="Calibri" w:cs="Calibri"/>
          <w:lang w:val="es-MX"/>
        </w:rPr>
        <w:t>rales,</w:t>
      </w:r>
      <w:r w:rsidRPr="00720661">
        <w:rPr>
          <w:rFonts w:ascii="Calibri" w:eastAsia="Calibri" w:hAnsi="Calibri" w:cs="Calibri"/>
          <w:spacing w:val="4"/>
          <w:lang w:val="es-MX"/>
        </w:rPr>
        <w:t xml:space="preserve"> </w:t>
      </w:r>
      <w:r w:rsidRPr="00720661">
        <w:rPr>
          <w:rFonts w:ascii="Calibri" w:eastAsia="Calibri" w:hAnsi="Calibri" w:cs="Calibri"/>
          <w:spacing w:val="-2"/>
          <w:lang w:val="es-MX"/>
        </w:rPr>
        <w:t>i</w:t>
      </w:r>
      <w:r w:rsidRPr="00720661">
        <w:rPr>
          <w:rFonts w:ascii="Calibri" w:eastAsia="Calibri" w:hAnsi="Calibri" w:cs="Calibri"/>
          <w:spacing w:val="1"/>
          <w:lang w:val="es-MX"/>
        </w:rPr>
        <w:t>n</w:t>
      </w:r>
      <w:r w:rsidRPr="00720661">
        <w:rPr>
          <w:rFonts w:ascii="Calibri" w:eastAsia="Calibri" w:hAnsi="Calibri" w:cs="Calibri"/>
          <w:lang w:val="es-MX"/>
        </w:rPr>
        <w:t>t</w:t>
      </w:r>
      <w:r w:rsidRPr="00720661">
        <w:rPr>
          <w:rFonts w:ascii="Calibri" w:eastAsia="Calibri" w:hAnsi="Calibri" w:cs="Calibri"/>
          <w:spacing w:val="-1"/>
          <w:lang w:val="es-MX"/>
        </w:rPr>
        <w:t>e</w:t>
      </w:r>
      <w:r w:rsidRPr="00720661">
        <w:rPr>
          <w:rFonts w:ascii="Calibri" w:eastAsia="Calibri" w:hAnsi="Calibri" w:cs="Calibri"/>
          <w:lang w:val="es-MX"/>
        </w:rPr>
        <w:t>re</w:t>
      </w:r>
      <w:r w:rsidRPr="00720661">
        <w:rPr>
          <w:rFonts w:ascii="Calibri" w:eastAsia="Calibri" w:hAnsi="Calibri" w:cs="Calibri"/>
          <w:spacing w:val="-2"/>
          <w:lang w:val="es-MX"/>
        </w:rPr>
        <w:t>s</w:t>
      </w:r>
      <w:r w:rsidRPr="00720661">
        <w:rPr>
          <w:rFonts w:ascii="Calibri" w:eastAsia="Calibri" w:hAnsi="Calibri" w:cs="Calibri"/>
          <w:lang w:val="es-MX"/>
        </w:rPr>
        <w:t>a</w:t>
      </w:r>
      <w:r w:rsidRPr="00720661">
        <w:rPr>
          <w:rFonts w:ascii="Calibri" w:eastAsia="Calibri" w:hAnsi="Calibri" w:cs="Calibri"/>
          <w:spacing w:val="1"/>
          <w:lang w:val="es-MX"/>
        </w:rPr>
        <w:t>d</w:t>
      </w:r>
      <w:r w:rsidRPr="00720661">
        <w:rPr>
          <w:rFonts w:ascii="Calibri" w:eastAsia="Calibri" w:hAnsi="Calibri" w:cs="Calibri"/>
          <w:spacing w:val="-3"/>
          <w:lang w:val="es-MX"/>
        </w:rPr>
        <w:t>a</w:t>
      </w:r>
      <w:r w:rsidRPr="00720661">
        <w:rPr>
          <w:rFonts w:ascii="Calibri" w:eastAsia="Calibri" w:hAnsi="Calibri" w:cs="Calibri"/>
          <w:lang w:val="es-MX"/>
        </w:rPr>
        <w:t>s</w:t>
      </w:r>
      <w:r w:rsidRPr="00720661">
        <w:rPr>
          <w:rFonts w:ascii="Calibri" w:eastAsia="Calibri" w:hAnsi="Calibri" w:cs="Calibri"/>
          <w:spacing w:val="1"/>
          <w:lang w:val="es-MX"/>
        </w:rPr>
        <w:t xml:space="preserve"> </w:t>
      </w:r>
      <w:r w:rsidRPr="00720661">
        <w:rPr>
          <w:rFonts w:ascii="Calibri" w:eastAsia="Calibri" w:hAnsi="Calibri" w:cs="Calibri"/>
          <w:lang w:val="es-MX"/>
        </w:rPr>
        <w:t>en</w:t>
      </w:r>
      <w:r w:rsidRPr="00720661">
        <w:rPr>
          <w:rFonts w:ascii="Calibri" w:eastAsia="Calibri" w:hAnsi="Calibri" w:cs="Calibri"/>
          <w:spacing w:val="4"/>
          <w:lang w:val="es-MX"/>
        </w:rPr>
        <w:t xml:space="preserve"> </w:t>
      </w:r>
      <w:r w:rsidRPr="00720661">
        <w:rPr>
          <w:rFonts w:ascii="Calibri" w:eastAsia="Calibri" w:hAnsi="Calibri" w:cs="Calibri"/>
          <w:spacing w:val="-1"/>
          <w:lang w:val="es-MX"/>
        </w:rPr>
        <w:t>p</w:t>
      </w:r>
      <w:r w:rsidRPr="00720661">
        <w:rPr>
          <w:rFonts w:ascii="Calibri" w:eastAsia="Calibri" w:hAnsi="Calibri" w:cs="Calibri"/>
          <w:lang w:val="es-MX"/>
        </w:rPr>
        <w:t>restar</w:t>
      </w:r>
      <w:r w:rsidRPr="00720661">
        <w:rPr>
          <w:rFonts w:ascii="Calibri" w:eastAsia="Calibri" w:hAnsi="Calibri" w:cs="Calibri"/>
          <w:spacing w:val="4"/>
          <w:lang w:val="es-MX"/>
        </w:rPr>
        <w:t xml:space="preserve"> </w:t>
      </w:r>
      <w:r w:rsidRPr="00720661">
        <w:rPr>
          <w:rFonts w:ascii="Calibri" w:eastAsia="Calibri" w:hAnsi="Calibri" w:cs="Calibri"/>
          <w:spacing w:val="-2"/>
          <w:lang w:val="es-MX"/>
        </w:rPr>
        <w:t>l</w:t>
      </w:r>
      <w:r w:rsidRPr="00720661">
        <w:rPr>
          <w:rFonts w:ascii="Calibri" w:eastAsia="Calibri" w:hAnsi="Calibri" w:cs="Calibri"/>
          <w:lang w:val="es-MX"/>
        </w:rPr>
        <w:t>os</w:t>
      </w:r>
      <w:r w:rsidRPr="00720661">
        <w:rPr>
          <w:rFonts w:ascii="Calibri" w:eastAsia="Calibri" w:hAnsi="Calibri" w:cs="Calibri"/>
          <w:spacing w:val="4"/>
          <w:lang w:val="es-MX"/>
        </w:rPr>
        <w:t xml:space="preserve"> </w:t>
      </w:r>
      <w:r w:rsidRPr="00720661">
        <w:rPr>
          <w:rFonts w:ascii="Calibri" w:eastAsia="Calibri" w:hAnsi="Calibri" w:cs="Calibri"/>
          <w:b/>
          <w:lang w:val="es-MX"/>
        </w:rPr>
        <w:t>s</w:t>
      </w:r>
      <w:r w:rsidRPr="00720661">
        <w:rPr>
          <w:rFonts w:ascii="Calibri" w:eastAsia="Calibri" w:hAnsi="Calibri" w:cs="Calibri"/>
          <w:b/>
          <w:spacing w:val="-2"/>
          <w:lang w:val="es-MX"/>
        </w:rPr>
        <w:t>e</w:t>
      </w:r>
      <w:r w:rsidRPr="00720661">
        <w:rPr>
          <w:rFonts w:ascii="Calibri" w:eastAsia="Calibri" w:hAnsi="Calibri" w:cs="Calibri"/>
          <w:b/>
          <w:lang w:val="es-MX"/>
        </w:rPr>
        <w:t>rv</w:t>
      </w:r>
      <w:r w:rsidRPr="00720661">
        <w:rPr>
          <w:rFonts w:ascii="Calibri" w:eastAsia="Calibri" w:hAnsi="Calibri" w:cs="Calibri"/>
          <w:b/>
          <w:spacing w:val="-1"/>
          <w:lang w:val="es-MX"/>
        </w:rPr>
        <w:t>i</w:t>
      </w:r>
      <w:r w:rsidRPr="00720661">
        <w:rPr>
          <w:rFonts w:ascii="Calibri" w:eastAsia="Calibri" w:hAnsi="Calibri" w:cs="Calibri"/>
          <w:b/>
          <w:spacing w:val="1"/>
          <w:lang w:val="es-MX"/>
        </w:rPr>
        <w:t>c</w:t>
      </w:r>
      <w:r w:rsidRPr="00720661">
        <w:rPr>
          <w:rFonts w:ascii="Calibri" w:eastAsia="Calibri" w:hAnsi="Calibri" w:cs="Calibri"/>
          <w:b/>
          <w:spacing w:val="-2"/>
          <w:lang w:val="es-MX"/>
        </w:rPr>
        <w:t>i</w:t>
      </w:r>
      <w:r w:rsidRPr="00720661">
        <w:rPr>
          <w:rFonts w:ascii="Calibri" w:eastAsia="Calibri" w:hAnsi="Calibri" w:cs="Calibri"/>
          <w:b/>
          <w:lang w:val="es-MX"/>
        </w:rPr>
        <w:t>os</w:t>
      </w:r>
      <w:r w:rsidRPr="00720661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720661">
        <w:rPr>
          <w:rFonts w:ascii="Calibri" w:eastAsia="Calibri" w:hAnsi="Calibri" w:cs="Calibri"/>
          <w:b/>
          <w:spacing w:val="1"/>
          <w:lang w:val="es-MX"/>
        </w:rPr>
        <w:t>d</w:t>
      </w:r>
      <w:r w:rsidRPr="00720661">
        <w:rPr>
          <w:rFonts w:ascii="Calibri" w:eastAsia="Calibri" w:hAnsi="Calibri" w:cs="Calibri"/>
          <w:b/>
          <w:lang w:val="es-MX"/>
        </w:rPr>
        <w:t xml:space="preserve">e </w:t>
      </w:r>
      <w:r w:rsidRPr="00720661">
        <w:rPr>
          <w:rFonts w:ascii="Calibri" w:eastAsia="Calibri" w:hAnsi="Calibri" w:cs="Calibri"/>
          <w:b/>
          <w:spacing w:val="1"/>
          <w:lang w:val="es-MX"/>
        </w:rPr>
        <w:t>c</w:t>
      </w:r>
      <w:r w:rsidRPr="00720661">
        <w:rPr>
          <w:rFonts w:ascii="Calibri" w:eastAsia="Calibri" w:hAnsi="Calibri" w:cs="Calibri"/>
          <w:b/>
          <w:lang w:val="es-MX"/>
        </w:rPr>
        <w:t>afet</w:t>
      </w:r>
      <w:r w:rsidRPr="00720661">
        <w:rPr>
          <w:rFonts w:ascii="Calibri" w:eastAsia="Calibri" w:hAnsi="Calibri" w:cs="Calibri"/>
          <w:b/>
          <w:spacing w:val="-1"/>
          <w:lang w:val="es-MX"/>
        </w:rPr>
        <w:t>e</w:t>
      </w:r>
      <w:r w:rsidRPr="00720661">
        <w:rPr>
          <w:rFonts w:ascii="Calibri" w:eastAsia="Calibri" w:hAnsi="Calibri" w:cs="Calibri"/>
          <w:b/>
          <w:spacing w:val="-2"/>
          <w:lang w:val="es-MX"/>
        </w:rPr>
        <w:t>r</w:t>
      </w:r>
      <w:r w:rsidRPr="00720661">
        <w:rPr>
          <w:rFonts w:ascii="Calibri" w:eastAsia="Calibri" w:hAnsi="Calibri" w:cs="Calibri"/>
          <w:b/>
          <w:lang w:val="es-MX"/>
        </w:rPr>
        <w:t>ía</w:t>
      </w:r>
      <w:r w:rsidR="00F0708F" w:rsidRPr="00720661">
        <w:rPr>
          <w:rFonts w:ascii="Calibri" w:eastAsia="Calibri" w:hAnsi="Calibri" w:cs="Calibri"/>
          <w:b/>
          <w:lang w:val="es-MX"/>
        </w:rPr>
        <w:t xml:space="preserve"> o estanquillo</w:t>
      </w:r>
      <w:r w:rsidRPr="00720661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720661">
        <w:rPr>
          <w:rFonts w:ascii="Calibri" w:eastAsia="Calibri" w:hAnsi="Calibri" w:cs="Calibri"/>
          <w:b/>
          <w:lang w:val="es-MX"/>
        </w:rPr>
        <w:t>en</w:t>
      </w:r>
      <w:r w:rsidRPr="00720661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720661">
        <w:rPr>
          <w:rFonts w:ascii="Calibri" w:eastAsia="Calibri" w:hAnsi="Calibri" w:cs="Calibri"/>
          <w:b/>
          <w:lang w:val="es-MX"/>
        </w:rPr>
        <w:t>l</w:t>
      </w:r>
      <w:r w:rsidRPr="00720661">
        <w:rPr>
          <w:rFonts w:ascii="Calibri" w:eastAsia="Calibri" w:hAnsi="Calibri" w:cs="Calibri"/>
          <w:b/>
          <w:spacing w:val="-2"/>
          <w:lang w:val="es-MX"/>
        </w:rPr>
        <w:t>a</w:t>
      </w:r>
      <w:r w:rsidRPr="00720661">
        <w:rPr>
          <w:rFonts w:ascii="Calibri" w:eastAsia="Calibri" w:hAnsi="Calibri" w:cs="Calibri"/>
          <w:b/>
          <w:lang w:val="es-MX"/>
        </w:rPr>
        <w:t>s</w:t>
      </w:r>
      <w:r w:rsidRPr="00720661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Pr="00720661">
        <w:rPr>
          <w:rFonts w:ascii="Calibri" w:eastAsia="Calibri" w:hAnsi="Calibri" w:cs="Calibri"/>
          <w:b/>
          <w:lang w:val="es-MX"/>
        </w:rPr>
        <w:t>i</w:t>
      </w:r>
      <w:r w:rsidRPr="00720661">
        <w:rPr>
          <w:rFonts w:ascii="Calibri" w:eastAsia="Calibri" w:hAnsi="Calibri" w:cs="Calibri"/>
          <w:b/>
          <w:spacing w:val="1"/>
          <w:lang w:val="es-MX"/>
        </w:rPr>
        <w:t>n</w:t>
      </w:r>
      <w:r w:rsidRPr="00720661">
        <w:rPr>
          <w:rFonts w:ascii="Calibri" w:eastAsia="Calibri" w:hAnsi="Calibri" w:cs="Calibri"/>
          <w:b/>
          <w:lang w:val="es-MX"/>
        </w:rPr>
        <w:t>stal</w:t>
      </w:r>
      <w:r w:rsidRPr="00720661">
        <w:rPr>
          <w:rFonts w:ascii="Calibri" w:eastAsia="Calibri" w:hAnsi="Calibri" w:cs="Calibri"/>
          <w:b/>
          <w:spacing w:val="-2"/>
          <w:lang w:val="es-MX"/>
        </w:rPr>
        <w:t>a</w:t>
      </w:r>
      <w:r w:rsidRPr="00720661">
        <w:rPr>
          <w:rFonts w:ascii="Calibri" w:eastAsia="Calibri" w:hAnsi="Calibri" w:cs="Calibri"/>
          <w:b/>
          <w:spacing w:val="1"/>
          <w:lang w:val="es-MX"/>
        </w:rPr>
        <w:t>c</w:t>
      </w:r>
      <w:r w:rsidRPr="00720661">
        <w:rPr>
          <w:rFonts w:ascii="Calibri" w:eastAsia="Calibri" w:hAnsi="Calibri" w:cs="Calibri"/>
          <w:b/>
          <w:spacing w:val="-2"/>
          <w:lang w:val="es-MX"/>
        </w:rPr>
        <w:t>io</w:t>
      </w:r>
      <w:r w:rsidRPr="00720661">
        <w:rPr>
          <w:rFonts w:ascii="Calibri" w:eastAsia="Calibri" w:hAnsi="Calibri" w:cs="Calibri"/>
          <w:b/>
          <w:spacing w:val="1"/>
          <w:lang w:val="es-MX"/>
        </w:rPr>
        <w:t>n</w:t>
      </w:r>
      <w:r w:rsidRPr="00720661">
        <w:rPr>
          <w:rFonts w:ascii="Calibri" w:eastAsia="Calibri" w:hAnsi="Calibri" w:cs="Calibri"/>
          <w:b/>
          <w:lang w:val="es-MX"/>
        </w:rPr>
        <w:t xml:space="preserve">es </w:t>
      </w:r>
      <w:r w:rsidRPr="00720661">
        <w:rPr>
          <w:rFonts w:ascii="Calibri" w:eastAsia="Calibri" w:hAnsi="Calibri" w:cs="Calibri"/>
          <w:b/>
          <w:spacing w:val="1"/>
          <w:lang w:val="es-MX"/>
        </w:rPr>
        <w:t>d</w:t>
      </w:r>
      <w:r w:rsidRPr="00720661">
        <w:rPr>
          <w:rFonts w:ascii="Calibri" w:eastAsia="Calibri" w:hAnsi="Calibri" w:cs="Calibri"/>
          <w:b/>
          <w:lang w:val="es-MX"/>
        </w:rPr>
        <w:t>e</w:t>
      </w:r>
      <w:r w:rsidRPr="00720661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="00F0708F" w:rsidRPr="00720661">
        <w:rPr>
          <w:rFonts w:ascii="Calibri" w:eastAsia="Calibri" w:hAnsi="Calibri" w:cs="Calibri"/>
          <w:b/>
          <w:lang w:val="es-MX"/>
        </w:rPr>
        <w:t xml:space="preserve">los diversos planteles </w:t>
      </w:r>
      <w:proofErr w:type="spellStart"/>
      <w:r w:rsidR="00F0708F" w:rsidRPr="00720661">
        <w:rPr>
          <w:rFonts w:ascii="Calibri" w:eastAsia="Calibri" w:hAnsi="Calibri" w:cs="Calibri"/>
          <w:b/>
          <w:lang w:val="es-MX"/>
        </w:rPr>
        <w:t>Cecytec</w:t>
      </w:r>
      <w:proofErr w:type="spellEnd"/>
      <w:r w:rsidR="00F0708F" w:rsidRPr="00720661">
        <w:rPr>
          <w:rFonts w:ascii="Calibri" w:eastAsia="Calibri" w:hAnsi="Calibri" w:cs="Calibri"/>
          <w:b/>
          <w:lang w:val="es-MX"/>
        </w:rPr>
        <w:t xml:space="preserve">- </w:t>
      </w:r>
      <w:proofErr w:type="spellStart"/>
      <w:r w:rsidR="00F0708F" w:rsidRPr="00720661">
        <w:rPr>
          <w:rFonts w:ascii="Calibri" w:eastAsia="Calibri" w:hAnsi="Calibri" w:cs="Calibri"/>
          <w:b/>
          <w:lang w:val="es-MX"/>
        </w:rPr>
        <w:t>Emsad</w:t>
      </w:r>
      <w:proofErr w:type="spellEnd"/>
      <w:r w:rsidR="00E336FB" w:rsidRPr="00720661">
        <w:rPr>
          <w:rFonts w:ascii="Calibri" w:eastAsia="Calibri" w:hAnsi="Calibri" w:cs="Calibri"/>
          <w:b/>
          <w:lang w:val="es-MX"/>
        </w:rPr>
        <w:t xml:space="preserve"> </w:t>
      </w:r>
      <w:r w:rsidR="00747243" w:rsidRPr="00747243">
        <w:rPr>
          <w:rFonts w:ascii="Calibri" w:eastAsia="Calibri" w:hAnsi="Calibri" w:cs="Calibri"/>
          <w:lang w:val="es-MX"/>
        </w:rPr>
        <w:t>p</w:t>
      </w:r>
      <w:r w:rsidR="00F0708F" w:rsidRPr="00720661">
        <w:rPr>
          <w:rFonts w:ascii="Calibri" w:eastAsia="Calibri" w:hAnsi="Calibri" w:cs="Calibri"/>
          <w:lang w:val="es-MX"/>
        </w:rPr>
        <w:t xml:space="preserve">ara atender una población aproximada </w:t>
      </w:r>
      <w:r w:rsidR="00F0708F" w:rsidRPr="00895D59">
        <w:rPr>
          <w:rFonts w:ascii="Calibri" w:eastAsia="Calibri" w:hAnsi="Calibri" w:cs="Calibri"/>
          <w:lang w:val="es-MX"/>
        </w:rPr>
        <w:t>de 18,000 alumnos distribuidos</w:t>
      </w:r>
      <w:r w:rsidR="00F0708F" w:rsidRPr="00720661">
        <w:rPr>
          <w:rFonts w:ascii="Calibri" w:eastAsia="Calibri" w:hAnsi="Calibri" w:cs="Calibri"/>
          <w:lang w:val="es-MX"/>
        </w:rPr>
        <w:t xml:space="preserve"> en los diversos planteles.</w:t>
      </w:r>
    </w:p>
    <w:p w14:paraId="7B7CF033" w14:textId="77777777" w:rsidR="00F0708F" w:rsidRDefault="00F0708F" w:rsidP="009A1684">
      <w:pPr>
        <w:spacing w:before="4"/>
        <w:ind w:left="562" w:right="490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3F6B1FEB" w14:textId="77777777" w:rsidR="005B38DB" w:rsidRPr="009A06D3" w:rsidRDefault="005B38DB" w:rsidP="005B38DB">
      <w:pPr>
        <w:ind w:left="4404" w:right="4387"/>
        <w:jc w:val="center"/>
        <w:rPr>
          <w:rFonts w:ascii="Gill Sans MT" w:eastAsia="Gill Sans MT" w:hAnsi="Gill Sans MT" w:cs="Gill Sans MT"/>
          <w:sz w:val="32"/>
          <w:szCs w:val="32"/>
          <w:lang w:val="es-MX"/>
        </w:rPr>
      </w:pPr>
      <w:r w:rsidRPr="009A06D3">
        <w:rPr>
          <w:rFonts w:ascii="Gill Sans MT" w:eastAsia="Gill Sans MT" w:hAnsi="Gill Sans MT" w:cs="Gill Sans MT"/>
          <w:b/>
          <w:w w:val="99"/>
          <w:sz w:val="32"/>
          <w:szCs w:val="32"/>
          <w:lang w:val="es-MX"/>
        </w:rPr>
        <w:t>BAS</w:t>
      </w:r>
      <w:r w:rsidRPr="009A06D3">
        <w:rPr>
          <w:rFonts w:ascii="Gill Sans MT" w:eastAsia="Gill Sans MT" w:hAnsi="Gill Sans MT" w:cs="Gill Sans MT"/>
          <w:b/>
          <w:spacing w:val="1"/>
          <w:w w:val="99"/>
          <w:sz w:val="32"/>
          <w:szCs w:val="32"/>
          <w:lang w:val="es-MX"/>
        </w:rPr>
        <w:t>E</w:t>
      </w:r>
      <w:r w:rsidRPr="009A06D3">
        <w:rPr>
          <w:rFonts w:ascii="Gill Sans MT" w:eastAsia="Gill Sans MT" w:hAnsi="Gill Sans MT" w:cs="Gill Sans MT"/>
          <w:b/>
          <w:w w:val="99"/>
          <w:sz w:val="32"/>
          <w:szCs w:val="32"/>
          <w:lang w:val="es-MX"/>
        </w:rPr>
        <w:t>S</w:t>
      </w:r>
    </w:p>
    <w:p w14:paraId="505816F9" w14:textId="52CF38D0" w:rsidR="00F0708F" w:rsidRPr="00895D59" w:rsidRDefault="00F0708F" w:rsidP="00895D59">
      <w:p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b/>
          <w:szCs w:val="28"/>
          <w:lang w:val="es-MX"/>
        </w:rPr>
      </w:pPr>
      <w:r w:rsidRPr="00895D59">
        <w:rPr>
          <w:rFonts w:ascii="Calibri" w:eastAsia="Calibri" w:hAnsi="Calibri" w:cs="Calibri"/>
          <w:b/>
          <w:szCs w:val="28"/>
          <w:lang w:val="es-MX"/>
        </w:rPr>
        <w:t xml:space="preserve">Cada plantel será el responsable </w:t>
      </w:r>
      <w:r w:rsidR="00554BF2" w:rsidRPr="00895D59">
        <w:rPr>
          <w:rFonts w:ascii="Calibri" w:eastAsia="Calibri" w:hAnsi="Calibri" w:cs="Calibri"/>
          <w:b/>
          <w:szCs w:val="28"/>
          <w:lang w:val="es-MX"/>
        </w:rPr>
        <w:t>de realizar el</w:t>
      </w:r>
      <w:r w:rsidR="00895D59">
        <w:rPr>
          <w:rFonts w:ascii="Calibri" w:eastAsia="Calibri" w:hAnsi="Calibri" w:cs="Calibri"/>
          <w:b/>
          <w:szCs w:val="28"/>
          <w:lang w:val="es-MX"/>
        </w:rPr>
        <w:t xml:space="preserve"> siguiente procedimiento:</w:t>
      </w:r>
    </w:p>
    <w:p w14:paraId="43B81CC1" w14:textId="22CD6B6A" w:rsidR="00554BF2" w:rsidRPr="00720661" w:rsidRDefault="00554BF2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>Colocar en</w:t>
      </w:r>
      <w:r w:rsidR="00895D59">
        <w:rPr>
          <w:rFonts w:ascii="Calibri" w:eastAsia="Calibri" w:hAnsi="Calibri" w:cs="Calibri"/>
          <w:szCs w:val="28"/>
          <w:lang w:val="es-MX"/>
        </w:rPr>
        <w:t xml:space="preserve"> un</w:t>
      </w:r>
      <w:r w:rsidRPr="00720661">
        <w:rPr>
          <w:rFonts w:ascii="Calibri" w:eastAsia="Calibri" w:hAnsi="Calibri" w:cs="Calibri"/>
          <w:szCs w:val="28"/>
          <w:lang w:val="es-MX"/>
        </w:rPr>
        <w:t xml:space="preserve"> área visible </w:t>
      </w:r>
      <w:r w:rsidR="00895D59">
        <w:rPr>
          <w:rFonts w:ascii="Calibri" w:eastAsia="Calibri" w:hAnsi="Calibri" w:cs="Calibri"/>
          <w:szCs w:val="28"/>
          <w:lang w:val="es-MX"/>
        </w:rPr>
        <w:t xml:space="preserve">del plantel, </w:t>
      </w:r>
      <w:r w:rsidRPr="00720661">
        <w:rPr>
          <w:rFonts w:ascii="Calibri" w:eastAsia="Calibri" w:hAnsi="Calibri" w:cs="Calibri"/>
          <w:szCs w:val="28"/>
          <w:lang w:val="es-MX"/>
        </w:rPr>
        <w:t xml:space="preserve">la invitación </w:t>
      </w:r>
      <w:r w:rsidR="00180D0C" w:rsidRPr="00720661">
        <w:rPr>
          <w:rFonts w:ascii="Calibri" w:eastAsia="Calibri" w:hAnsi="Calibri" w:cs="Calibri"/>
          <w:szCs w:val="28"/>
          <w:lang w:val="es-MX"/>
        </w:rPr>
        <w:t>a participar en el proceso.</w:t>
      </w:r>
    </w:p>
    <w:p w14:paraId="6B1B2AFD" w14:textId="1E79BAD5" w:rsidR="00180D0C" w:rsidRPr="00720661" w:rsidRDefault="00173ED3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>Solicitar a los proveedores interesados</w:t>
      </w:r>
      <w:r w:rsidR="00DD4370" w:rsidRPr="00720661">
        <w:rPr>
          <w:rFonts w:ascii="Calibri" w:eastAsia="Calibri" w:hAnsi="Calibri" w:cs="Calibri"/>
          <w:szCs w:val="28"/>
          <w:lang w:val="es-MX"/>
        </w:rPr>
        <w:t xml:space="preserve"> en participar, la</w:t>
      </w:r>
      <w:r w:rsidR="009F7C63" w:rsidRPr="00720661">
        <w:rPr>
          <w:rFonts w:ascii="Calibri" w:eastAsia="Calibri" w:hAnsi="Calibri" w:cs="Calibri"/>
          <w:szCs w:val="28"/>
          <w:lang w:val="es-MX"/>
        </w:rPr>
        <w:t xml:space="preserve"> </w:t>
      </w:r>
      <w:r w:rsidR="00180D0C" w:rsidRPr="00720661">
        <w:rPr>
          <w:rFonts w:ascii="Calibri" w:eastAsia="Calibri" w:hAnsi="Calibri" w:cs="Calibri"/>
          <w:szCs w:val="28"/>
          <w:lang w:val="es-MX"/>
        </w:rPr>
        <w:t>siguiente documentación en sobre cerrado:</w:t>
      </w:r>
    </w:p>
    <w:p w14:paraId="36BC0500" w14:textId="4F0C0CD2" w:rsidR="00173ED3" w:rsidRPr="00720661" w:rsidRDefault="00173ED3" w:rsidP="00895D59">
      <w:pPr>
        <w:pStyle w:val="Prrafodelista"/>
        <w:numPr>
          <w:ilvl w:val="0"/>
          <w:numId w:val="11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 xml:space="preserve">Copias de </w:t>
      </w:r>
      <w:r w:rsidRPr="00720661">
        <w:rPr>
          <w:rFonts w:ascii="Calibri" w:eastAsia="Calibri" w:hAnsi="Calibri" w:cs="Calibri"/>
          <w:b/>
          <w:szCs w:val="28"/>
          <w:lang w:val="es-MX"/>
        </w:rPr>
        <w:t>INE, CURP, Comprobante de domicilio</w:t>
      </w:r>
      <w:r w:rsidRPr="00720661">
        <w:rPr>
          <w:rFonts w:ascii="Calibri" w:eastAsia="Calibri" w:hAnsi="Calibri" w:cs="Calibri"/>
          <w:szCs w:val="28"/>
          <w:lang w:val="es-MX"/>
        </w:rPr>
        <w:t xml:space="preserve"> de la persona responsable (qu</w:t>
      </w:r>
      <w:r w:rsidR="00895D59">
        <w:rPr>
          <w:rFonts w:ascii="Calibri" w:eastAsia="Calibri" w:hAnsi="Calibri" w:cs="Calibri"/>
          <w:szCs w:val="28"/>
          <w:lang w:val="es-MX"/>
        </w:rPr>
        <w:t>ien será la misma que firme el Documento Regulatorio o c</w:t>
      </w:r>
      <w:r w:rsidRPr="00720661">
        <w:rPr>
          <w:rFonts w:ascii="Calibri" w:eastAsia="Calibri" w:hAnsi="Calibri" w:cs="Calibri"/>
          <w:szCs w:val="28"/>
          <w:lang w:val="es-MX"/>
        </w:rPr>
        <w:t xml:space="preserve">onvenio, una vez declarado el Fallo), copia del registro en donde consta que dicha persona cuenta con Seguridad Social (puede ser copia de </w:t>
      </w:r>
      <w:r w:rsidRPr="00720661">
        <w:rPr>
          <w:rFonts w:ascii="Calibri" w:eastAsia="Calibri" w:hAnsi="Calibri" w:cs="Calibri"/>
          <w:b/>
          <w:szCs w:val="28"/>
          <w:lang w:val="es-MX"/>
        </w:rPr>
        <w:t>la tarjeta de citas</w:t>
      </w:r>
      <w:r w:rsidRPr="00720661">
        <w:rPr>
          <w:rFonts w:ascii="Calibri" w:eastAsia="Calibri" w:hAnsi="Calibri" w:cs="Calibri"/>
          <w:szCs w:val="28"/>
          <w:lang w:val="es-MX"/>
        </w:rPr>
        <w:t xml:space="preserve">).  También deberá incluir copia de la </w:t>
      </w:r>
      <w:r w:rsidRPr="00720661">
        <w:rPr>
          <w:rFonts w:ascii="Calibri" w:eastAsia="Calibri" w:hAnsi="Calibri" w:cs="Calibri"/>
          <w:b/>
          <w:szCs w:val="28"/>
          <w:lang w:val="es-MX"/>
        </w:rPr>
        <w:t>tarjeta de citas del personal</w:t>
      </w:r>
      <w:r w:rsidRPr="00720661">
        <w:rPr>
          <w:rFonts w:ascii="Calibri" w:eastAsia="Calibri" w:hAnsi="Calibri" w:cs="Calibri"/>
          <w:szCs w:val="28"/>
          <w:lang w:val="es-MX"/>
        </w:rPr>
        <w:t xml:space="preserve"> con el que cuente para ayudarlo a proporcionar el Servicio de </w:t>
      </w:r>
      <w:r w:rsidR="00180D0C" w:rsidRPr="00720661">
        <w:rPr>
          <w:rFonts w:ascii="Calibri" w:eastAsia="Calibri" w:hAnsi="Calibri" w:cs="Calibri"/>
          <w:szCs w:val="28"/>
          <w:lang w:val="es-MX"/>
        </w:rPr>
        <w:t>Alimentación y vaya a ingresar a las instalaciones del plantel</w:t>
      </w:r>
      <w:r w:rsidRPr="00720661">
        <w:rPr>
          <w:rFonts w:ascii="Calibri" w:eastAsia="Calibri" w:hAnsi="Calibri" w:cs="Calibri"/>
          <w:szCs w:val="28"/>
          <w:lang w:val="es-MX"/>
        </w:rPr>
        <w:t>.</w:t>
      </w:r>
    </w:p>
    <w:p w14:paraId="345EC71D" w14:textId="1C54A297" w:rsidR="00180D0C" w:rsidRDefault="00180D0C" w:rsidP="00895D59">
      <w:pPr>
        <w:pStyle w:val="Prrafodelista"/>
        <w:numPr>
          <w:ilvl w:val="0"/>
          <w:numId w:val="11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>Anexar la cotización detallada de los alimentos que proporciona con el precio unitario.</w:t>
      </w:r>
    </w:p>
    <w:p w14:paraId="75EE4D93" w14:textId="2D4A824C" w:rsidR="00895D59" w:rsidRPr="00516318" w:rsidRDefault="00895D59" w:rsidP="00895D59">
      <w:pPr>
        <w:pStyle w:val="Prrafodelista"/>
        <w:numPr>
          <w:ilvl w:val="0"/>
          <w:numId w:val="11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 w:val="20"/>
          <w:szCs w:val="28"/>
          <w:lang w:val="es-MX"/>
        </w:rPr>
      </w:pPr>
      <w:r w:rsidRPr="00895D59">
        <w:rPr>
          <w:rFonts w:ascii="Calibri" w:eastAsia="Calibri" w:hAnsi="Calibri" w:cs="Calibri"/>
          <w:b/>
          <w:szCs w:val="28"/>
          <w:lang w:val="es-MX"/>
        </w:rPr>
        <w:t>Carta compromiso</w:t>
      </w:r>
      <w:r>
        <w:rPr>
          <w:rFonts w:ascii="Calibri" w:eastAsia="Calibri" w:hAnsi="Calibri" w:cs="Calibri"/>
          <w:szCs w:val="28"/>
          <w:lang w:val="es-MX"/>
        </w:rPr>
        <w:t xml:space="preserve"> del proveedor en donde menciona que, de resultar ganador, se compromete a tramitar el </w:t>
      </w:r>
      <w:r w:rsidR="00680470" w:rsidRPr="00680470">
        <w:rPr>
          <w:rFonts w:ascii="Calibri" w:eastAsia="Calibri" w:hAnsi="Calibri" w:cs="Calibri"/>
          <w:szCs w:val="28"/>
          <w:lang w:val="es-MX"/>
        </w:rPr>
        <w:t>Aviso de Funcionamiento modalidad P</w:t>
      </w:r>
      <w:r w:rsidR="00096CF1">
        <w:rPr>
          <w:rFonts w:ascii="Calibri" w:eastAsia="Calibri" w:hAnsi="Calibri" w:cs="Calibri"/>
          <w:szCs w:val="28"/>
          <w:lang w:val="es-MX"/>
        </w:rPr>
        <w:t>roductos y Servicios</w:t>
      </w:r>
      <w:r w:rsidR="00680470" w:rsidRPr="00680470">
        <w:rPr>
          <w:rFonts w:ascii="Calibri" w:eastAsia="Calibri" w:hAnsi="Calibri" w:cs="Calibri"/>
          <w:szCs w:val="28"/>
          <w:lang w:val="es-MX"/>
        </w:rPr>
        <w:t xml:space="preserve"> ante la COFEPRIS</w:t>
      </w:r>
      <w:r>
        <w:rPr>
          <w:rFonts w:ascii="Calibri" w:eastAsia="Calibri" w:hAnsi="Calibri" w:cs="Calibri"/>
          <w:szCs w:val="28"/>
          <w:lang w:val="es-MX"/>
        </w:rPr>
        <w:t xml:space="preserve"> en un plazo máximo </w:t>
      </w:r>
      <w:r w:rsidRPr="00680470">
        <w:rPr>
          <w:rFonts w:ascii="Calibri" w:eastAsia="Calibri" w:hAnsi="Calibri" w:cs="Calibri"/>
          <w:szCs w:val="28"/>
          <w:lang w:val="es-MX"/>
        </w:rPr>
        <w:t>de 30 días</w:t>
      </w:r>
      <w:r>
        <w:rPr>
          <w:rFonts w:ascii="Calibri" w:eastAsia="Calibri" w:hAnsi="Calibri" w:cs="Calibri"/>
          <w:szCs w:val="28"/>
          <w:lang w:val="es-MX"/>
        </w:rPr>
        <w:t xml:space="preserve"> contados a partir de la fecha de </w:t>
      </w:r>
      <w:r w:rsidR="00516318">
        <w:rPr>
          <w:rFonts w:ascii="Calibri" w:eastAsia="Calibri" w:hAnsi="Calibri" w:cs="Calibri"/>
          <w:szCs w:val="28"/>
          <w:lang w:val="es-MX"/>
        </w:rPr>
        <w:t xml:space="preserve">firma del Documento Regulatorio </w:t>
      </w:r>
      <w:r w:rsidR="00516318" w:rsidRPr="00516318">
        <w:rPr>
          <w:rFonts w:ascii="Calibri" w:eastAsia="Calibri" w:hAnsi="Calibri" w:cs="Calibri"/>
          <w:sz w:val="20"/>
          <w:szCs w:val="28"/>
          <w:lang w:val="es-MX"/>
        </w:rPr>
        <w:t>(aplica para planteles con más</w:t>
      </w:r>
      <w:bookmarkStart w:id="0" w:name="_GoBack"/>
      <w:bookmarkEnd w:id="0"/>
      <w:r w:rsidR="00516318" w:rsidRPr="00516318">
        <w:rPr>
          <w:rFonts w:ascii="Calibri" w:eastAsia="Calibri" w:hAnsi="Calibri" w:cs="Calibri"/>
          <w:sz w:val="20"/>
          <w:szCs w:val="28"/>
          <w:lang w:val="es-MX"/>
        </w:rPr>
        <w:t xml:space="preserve"> de 200 alumnos)</w:t>
      </w:r>
    </w:p>
    <w:p w14:paraId="5B8DF356" w14:textId="77777777" w:rsidR="00895D59" w:rsidRPr="00720661" w:rsidRDefault="00895D59" w:rsidP="00895D59">
      <w:pPr>
        <w:pStyle w:val="Prrafodelista"/>
        <w:tabs>
          <w:tab w:val="left" w:pos="1280"/>
        </w:tabs>
        <w:spacing w:line="259" w:lineRule="auto"/>
        <w:ind w:left="185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6E4F5CD7" w14:textId="4E1E85EC" w:rsidR="00173ED3" w:rsidRDefault="00180D0C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 xml:space="preserve">El </w:t>
      </w:r>
      <w:r w:rsidR="00E87A43" w:rsidRPr="00720661">
        <w:rPr>
          <w:rFonts w:ascii="Calibri" w:eastAsia="Calibri" w:hAnsi="Calibri" w:cs="Calibri"/>
          <w:szCs w:val="28"/>
          <w:lang w:val="es-MX"/>
        </w:rPr>
        <w:t>D</w:t>
      </w:r>
      <w:r w:rsidRPr="00720661">
        <w:rPr>
          <w:rFonts w:ascii="Calibri" w:eastAsia="Calibri" w:hAnsi="Calibri" w:cs="Calibri"/>
          <w:szCs w:val="28"/>
          <w:lang w:val="es-MX"/>
        </w:rPr>
        <w:t>irector</w:t>
      </w:r>
      <w:r w:rsidR="00E87A43" w:rsidRPr="00720661">
        <w:rPr>
          <w:rFonts w:ascii="Calibri" w:eastAsia="Calibri" w:hAnsi="Calibri" w:cs="Calibri"/>
          <w:szCs w:val="28"/>
          <w:lang w:val="es-MX"/>
        </w:rPr>
        <w:t xml:space="preserve"> o Responsable</w:t>
      </w:r>
      <w:r w:rsidRPr="00720661">
        <w:rPr>
          <w:rFonts w:ascii="Calibri" w:eastAsia="Calibri" w:hAnsi="Calibri" w:cs="Calibri"/>
          <w:szCs w:val="28"/>
          <w:lang w:val="es-MX"/>
        </w:rPr>
        <w:t xml:space="preserve"> de cada plantel deberá definir la fecha en la que los proveedores interesados lleven los productos a las instalaciones de cada plantel (</w:t>
      </w:r>
      <w:r w:rsidR="00E87A43" w:rsidRPr="00720661">
        <w:rPr>
          <w:rFonts w:ascii="Calibri" w:eastAsia="Calibri" w:hAnsi="Calibri" w:cs="Calibri"/>
          <w:szCs w:val="28"/>
          <w:lang w:val="es-MX"/>
        </w:rPr>
        <w:t>Degustación</w:t>
      </w:r>
      <w:r w:rsidRPr="00720661">
        <w:rPr>
          <w:rFonts w:ascii="Calibri" w:eastAsia="Calibri" w:hAnsi="Calibri" w:cs="Calibri"/>
          <w:szCs w:val="28"/>
          <w:lang w:val="es-MX"/>
        </w:rPr>
        <w:t xml:space="preserve">), </w:t>
      </w:r>
      <w:r w:rsidR="00E87A43" w:rsidRPr="00720661">
        <w:rPr>
          <w:rFonts w:ascii="Calibri" w:eastAsia="Calibri" w:hAnsi="Calibri" w:cs="Calibri"/>
          <w:szCs w:val="28"/>
          <w:lang w:val="es-MX"/>
        </w:rPr>
        <w:t xml:space="preserve">colocando lista de precios a la vista del </w:t>
      </w:r>
      <w:r w:rsidR="00DD4370" w:rsidRPr="00720661">
        <w:rPr>
          <w:rFonts w:ascii="Calibri" w:eastAsia="Calibri" w:hAnsi="Calibri" w:cs="Calibri"/>
          <w:szCs w:val="28"/>
          <w:lang w:val="es-MX"/>
        </w:rPr>
        <w:t>público</w:t>
      </w:r>
      <w:r w:rsidR="00E87A43" w:rsidRPr="00720661">
        <w:rPr>
          <w:rFonts w:ascii="Calibri" w:eastAsia="Calibri" w:hAnsi="Calibri" w:cs="Calibri"/>
          <w:szCs w:val="28"/>
          <w:lang w:val="es-MX"/>
        </w:rPr>
        <w:t xml:space="preserve">. </w:t>
      </w:r>
      <w:r w:rsidR="00E87A43" w:rsidRPr="00895D59">
        <w:rPr>
          <w:rFonts w:ascii="Calibri" w:eastAsia="Calibri" w:hAnsi="Calibri" w:cs="Calibri"/>
          <w:szCs w:val="28"/>
          <w:lang w:val="es-MX"/>
        </w:rPr>
        <w:t>(los ingresos obtenidos por dich</w:t>
      </w:r>
      <w:r w:rsidR="00DD4370" w:rsidRPr="00895D59">
        <w:rPr>
          <w:rFonts w:ascii="Calibri" w:eastAsia="Calibri" w:hAnsi="Calibri" w:cs="Calibri"/>
          <w:szCs w:val="28"/>
          <w:lang w:val="es-MX"/>
        </w:rPr>
        <w:t>a degustación serán de cada proveedor).</w:t>
      </w:r>
    </w:p>
    <w:p w14:paraId="722D9C30" w14:textId="19D14CC2" w:rsidR="00DD4370" w:rsidRDefault="00DD4370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>El plantel definirá el área en la que se colocaran los proveedores.</w:t>
      </w:r>
    </w:p>
    <w:p w14:paraId="0D7A79A2" w14:textId="2E98F672" w:rsidR="00895D59" w:rsidRDefault="00895D59" w:rsidP="00DD4370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3D334EE7" w14:textId="7466C570" w:rsidR="00895D59" w:rsidRDefault="00895D59" w:rsidP="00DD4370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25B14B81" w14:textId="1DAA6A68" w:rsidR="00895D59" w:rsidRDefault="00895D59" w:rsidP="00DD4370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2DC0E9C1" w14:textId="77777777" w:rsidR="00895D59" w:rsidRPr="00720661" w:rsidRDefault="00895D59" w:rsidP="00DD4370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47B71E50" w14:textId="147B89BB" w:rsidR="00720661" w:rsidRDefault="00DD4370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 xml:space="preserve">El Director o Responsable de cada plantel deberá conformar un COMITÉ </w:t>
      </w:r>
      <w:r w:rsidR="00E72CD0" w:rsidRPr="00720661">
        <w:rPr>
          <w:rFonts w:ascii="Calibri" w:eastAsia="Calibri" w:hAnsi="Calibri" w:cs="Calibri"/>
          <w:szCs w:val="28"/>
          <w:lang w:val="es-MX"/>
        </w:rPr>
        <w:t xml:space="preserve">denominado </w:t>
      </w:r>
      <w:r w:rsidR="00E72CD0" w:rsidRPr="00720661">
        <w:rPr>
          <w:rFonts w:ascii="Calibri" w:eastAsia="Calibri" w:hAnsi="Calibri" w:cs="Calibri"/>
          <w:b/>
          <w:szCs w:val="28"/>
          <w:lang w:val="es-MX"/>
        </w:rPr>
        <w:t>COMITÉ DE MEJORA AL FUNCIONAMIENTO EDUCATIVO</w:t>
      </w:r>
      <w:r w:rsidR="00E72CD0" w:rsidRPr="00720661">
        <w:rPr>
          <w:rFonts w:ascii="Calibri" w:eastAsia="Calibri" w:hAnsi="Calibri" w:cs="Calibri"/>
          <w:szCs w:val="28"/>
          <w:lang w:val="es-MX"/>
        </w:rPr>
        <w:t xml:space="preserve">, deberá estar integrado por Padres de Familia, Alumnos y Docentes. Dicho comité se reunirá al finalizar la degustación de los alimentos y emitirán su voto por alguno de los proveedores participantes, de esta forma se definirá un ganador. </w:t>
      </w:r>
      <w:r w:rsidR="00720661">
        <w:rPr>
          <w:rFonts w:ascii="Calibri" w:eastAsia="Calibri" w:hAnsi="Calibri" w:cs="Calibri"/>
          <w:szCs w:val="28"/>
          <w:lang w:val="es-MX"/>
        </w:rPr>
        <w:t xml:space="preserve">      </w:t>
      </w:r>
    </w:p>
    <w:p w14:paraId="5B03BAAA" w14:textId="5CD46003" w:rsidR="00E72CD0" w:rsidRPr="00720661" w:rsidRDefault="00E72CD0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 xml:space="preserve"> Para emitir dicho fallo, se deberá considerar el Precio, Calidad, Presentación</w:t>
      </w:r>
      <w:r w:rsidR="00A71647" w:rsidRPr="00720661">
        <w:rPr>
          <w:rFonts w:ascii="Calibri" w:eastAsia="Calibri" w:hAnsi="Calibri" w:cs="Calibri"/>
          <w:szCs w:val="28"/>
          <w:lang w:val="es-MX"/>
        </w:rPr>
        <w:t xml:space="preserve"> e</w:t>
      </w:r>
      <w:r w:rsidRPr="00720661">
        <w:rPr>
          <w:rFonts w:ascii="Calibri" w:eastAsia="Calibri" w:hAnsi="Calibri" w:cs="Calibri"/>
          <w:szCs w:val="28"/>
          <w:lang w:val="es-MX"/>
        </w:rPr>
        <w:t xml:space="preserve"> Higiene de los productos, además de revisar que cumpla con los requisitos señalados en el punto </w:t>
      </w:r>
      <w:r w:rsidRPr="00720661">
        <w:rPr>
          <w:rFonts w:ascii="Calibri" w:eastAsia="Calibri" w:hAnsi="Calibri" w:cs="Calibri"/>
          <w:b/>
          <w:szCs w:val="28"/>
          <w:lang w:val="es-MX"/>
        </w:rPr>
        <w:t xml:space="preserve">II </w:t>
      </w:r>
      <w:r w:rsidRPr="00720661">
        <w:rPr>
          <w:rFonts w:ascii="Calibri" w:eastAsia="Calibri" w:hAnsi="Calibri" w:cs="Calibri"/>
          <w:szCs w:val="28"/>
          <w:lang w:val="es-MX"/>
        </w:rPr>
        <w:t>de estas Bases.</w:t>
      </w:r>
    </w:p>
    <w:p w14:paraId="42741781" w14:textId="71B59D42" w:rsidR="00E72CD0" w:rsidRPr="006A348D" w:rsidRDefault="00E72CD0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 xml:space="preserve">El personal responsable en cada plantel deberá notificar el Fallo al proveedor elegido, citándolo para revisar los detalles y condiciones del contrato.  </w:t>
      </w:r>
      <w:r w:rsidRPr="006A348D">
        <w:rPr>
          <w:rFonts w:ascii="Calibri" w:eastAsia="Calibri" w:hAnsi="Calibri" w:cs="Calibri"/>
          <w:szCs w:val="28"/>
          <w:lang w:val="es-MX"/>
        </w:rPr>
        <w:t>(</w:t>
      </w:r>
      <w:r w:rsidRPr="006A348D">
        <w:rPr>
          <w:rFonts w:ascii="Calibri" w:eastAsia="Calibri" w:hAnsi="Calibri" w:cs="Calibri"/>
          <w:b/>
          <w:szCs w:val="28"/>
          <w:lang w:val="es-MX"/>
        </w:rPr>
        <w:t xml:space="preserve">anexo </w:t>
      </w:r>
      <w:r w:rsidR="00E336FB" w:rsidRPr="006A348D">
        <w:rPr>
          <w:rFonts w:ascii="Calibri" w:eastAsia="Calibri" w:hAnsi="Calibri" w:cs="Calibri"/>
          <w:b/>
          <w:szCs w:val="28"/>
          <w:lang w:val="es-MX"/>
        </w:rPr>
        <w:t>1</w:t>
      </w:r>
      <w:r w:rsidRPr="006A348D">
        <w:rPr>
          <w:rFonts w:ascii="Calibri" w:eastAsia="Calibri" w:hAnsi="Calibri" w:cs="Calibri"/>
          <w:b/>
          <w:szCs w:val="28"/>
          <w:lang w:val="es-MX"/>
        </w:rPr>
        <w:t>).</w:t>
      </w:r>
    </w:p>
    <w:p w14:paraId="6DA1A26E" w14:textId="42260C68" w:rsidR="00E72CD0" w:rsidRPr="00720661" w:rsidRDefault="00895D59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proofErr w:type="gramStart"/>
      <w:r>
        <w:rPr>
          <w:rFonts w:ascii="Calibri" w:eastAsia="Calibri" w:hAnsi="Calibri" w:cs="Calibri"/>
          <w:szCs w:val="28"/>
          <w:lang w:val="es-MX"/>
        </w:rPr>
        <w:t xml:space="preserve">El </w:t>
      </w:r>
      <w:r w:rsidR="00713824" w:rsidRPr="00720661">
        <w:rPr>
          <w:rFonts w:ascii="Calibri" w:eastAsia="Calibri" w:hAnsi="Calibri" w:cs="Calibri"/>
          <w:szCs w:val="28"/>
          <w:lang w:val="es-MX"/>
        </w:rPr>
        <w:t xml:space="preserve"> Documento</w:t>
      </w:r>
      <w:proofErr w:type="gramEnd"/>
      <w:r w:rsidR="004B769E">
        <w:rPr>
          <w:rFonts w:ascii="Calibri" w:eastAsia="Calibri" w:hAnsi="Calibri" w:cs="Calibri"/>
          <w:szCs w:val="28"/>
          <w:lang w:val="es-MX"/>
        </w:rPr>
        <w:t xml:space="preserve"> </w:t>
      </w:r>
      <w:r w:rsidR="00713824" w:rsidRPr="00720661">
        <w:rPr>
          <w:rFonts w:ascii="Calibri" w:eastAsia="Calibri" w:hAnsi="Calibri" w:cs="Calibri"/>
          <w:szCs w:val="28"/>
          <w:lang w:val="es-MX"/>
        </w:rPr>
        <w:t>regulatorio, deberá ser firmado tanto por el proveedor del servicio de alimentos, como por el Director</w:t>
      </w:r>
      <w:r w:rsidR="004558E3" w:rsidRPr="00720661">
        <w:rPr>
          <w:rFonts w:ascii="Calibri" w:eastAsia="Calibri" w:hAnsi="Calibri" w:cs="Calibri"/>
          <w:szCs w:val="28"/>
          <w:lang w:val="es-MX"/>
        </w:rPr>
        <w:t xml:space="preserve"> o Responsable de cada plantel.</w:t>
      </w:r>
    </w:p>
    <w:p w14:paraId="47D8B2A6" w14:textId="546FD0EF" w:rsidR="004558E3" w:rsidRPr="00720661" w:rsidRDefault="004558E3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 xml:space="preserve">Cada plantel será sujeto a las auditorias correspondientes y en caso de existir </w:t>
      </w:r>
      <w:r w:rsidR="00A71647" w:rsidRPr="00720661">
        <w:rPr>
          <w:rFonts w:ascii="Calibri" w:eastAsia="Calibri" w:hAnsi="Calibri" w:cs="Calibri"/>
          <w:szCs w:val="28"/>
          <w:lang w:val="es-MX"/>
        </w:rPr>
        <w:t>observaciones por</w:t>
      </w:r>
      <w:r w:rsidRPr="00720661">
        <w:rPr>
          <w:rFonts w:ascii="Calibri" w:eastAsia="Calibri" w:hAnsi="Calibri" w:cs="Calibri"/>
          <w:szCs w:val="28"/>
          <w:lang w:val="es-MX"/>
        </w:rPr>
        <w:t xml:space="preserve"> irregularidades será motivo de </w:t>
      </w:r>
      <w:r w:rsidR="00A71647" w:rsidRPr="00720661">
        <w:rPr>
          <w:rFonts w:ascii="Calibri" w:eastAsia="Calibri" w:hAnsi="Calibri" w:cs="Calibri"/>
          <w:szCs w:val="28"/>
          <w:lang w:val="es-MX"/>
        </w:rPr>
        <w:t>recisión</w:t>
      </w:r>
      <w:r w:rsidRPr="00720661">
        <w:rPr>
          <w:rFonts w:ascii="Calibri" w:eastAsia="Calibri" w:hAnsi="Calibri" w:cs="Calibri"/>
          <w:szCs w:val="28"/>
          <w:lang w:val="es-MX"/>
        </w:rPr>
        <w:t xml:space="preserve"> </w:t>
      </w:r>
      <w:r w:rsidR="00895D59">
        <w:rPr>
          <w:rFonts w:ascii="Calibri" w:eastAsia="Calibri" w:hAnsi="Calibri" w:cs="Calibri"/>
          <w:szCs w:val="28"/>
          <w:lang w:val="es-MX"/>
        </w:rPr>
        <w:t>al proveedor</w:t>
      </w:r>
      <w:r w:rsidRPr="00720661">
        <w:rPr>
          <w:rFonts w:ascii="Calibri" w:eastAsia="Calibri" w:hAnsi="Calibri" w:cs="Calibri"/>
          <w:szCs w:val="28"/>
          <w:lang w:val="es-MX"/>
        </w:rPr>
        <w:t>.</w:t>
      </w:r>
    </w:p>
    <w:p w14:paraId="3C27F704" w14:textId="34C99330" w:rsidR="004558E3" w:rsidRPr="00720661" w:rsidRDefault="004558E3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 xml:space="preserve">   En relación al punto VII, cada plantel deberá tener en resguardo todo el procedimiento realizado, </w:t>
      </w:r>
      <w:proofErr w:type="spellStart"/>
      <w:r w:rsidRPr="00720661">
        <w:rPr>
          <w:rFonts w:ascii="Calibri" w:eastAsia="Calibri" w:hAnsi="Calibri" w:cs="Calibri"/>
          <w:szCs w:val="28"/>
          <w:lang w:val="es-MX"/>
        </w:rPr>
        <w:t>asi</w:t>
      </w:r>
      <w:proofErr w:type="spellEnd"/>
      <w:r w:rsidRPr="00720661">
        <w:rPr>
          <w:rFonts w:ascii="Calibri" w:eastAsia="Calibri" w:hAnsi="Calibri" w:cs="Calibri"/>
          <w:szCs w:val="28"/>
          <w:lang w:val="es-MX"/>
        </w:rPr>
        <w:t xml:space="preserve"> como la evidencia</w:t>
      </w:r>
      <w:r w:rsidR="00895D59">
        <w:rPr>
          <w:rFonts w:ascii="Calibri" w:eastAsia="Calibri" w:hAnsi="Calibri" w:cs="Calibri"/>
          <w:szCs w:val="28"/>
          <w:lang w:val="es-MX"/>
        </w:rPr>
        <w:t xml:space="preserve"> fotográfica del procedimiento y </w:t>
      </w:r>
      <w:r w:rsidRPr="00720661">
        <w:rPr>
          <w:rFonts w:ascii="Calibri" w:eastAsia="Calibri" w:hAnsi="Calibri" w:cs="Calibri"/>
          <w:szCs w:val="28"/>
          <w:lang w:val="es-MX"/>
        </w:rPr>
        <w:t>los depósitos realizados</w:t>
      </w:r>
      <w:r w:rsidR="00A71647" w:rsidRPr="00720661">
        <w:rPr>
          <w:rFonts w:ascii="Calibri" w:eastAsia="Calibri" w:hAnsi="Calibri" w:cs="Calibri"/>
          <w:szCs w:val="28"/>
          <w:lang w:val="es-MX"/>
        </w:rPr>
        <w:t xml:space="preserve">, </w:t>
      </w:r>
      <w:r w:rsidR="00895D59">
        <w:rPr>
          <w:rFonts w:ascii="Calibri" w:eastAsia="Calibri" w:hAnsi="Calibri" w:cs="Calibri"/>
          <w:szCs w:val="28"/>
          <w:lang w:val="es-MX"/>
        </w:rPr>
        <w:t xml:space="preserve">Documento </w:t>
      </w:r>
      <w:proofErr w:type="gramStart"/>
      <w:r w:rsidR="00895D59">
        <w:rPr>
          <w:rFonts w:ascii="Calibri" w:eastAsia="Calibri" w:hAnsi="Calibri" w:cs="Calibri"/>
          <w:szCs w:val="28"/>
          <w:lang w:val="es-MX"/>
        </w:rPr>
        <w:t xml:space="preserve">Regulatorio </w:t>
      </w:r>
      <w:r w:rsidR="00A71647" w:rsidRPr="00720661">
        <w:rPr>
          <w:rFonts w:ascii="Calibri" w:eastAsia="Calibri" w:hAnsi="Calibri" w:cs="Calibri"/>
          <w:szCs w:val="28"/>
          <w:lang w:val="es-MX"/>
        </w:rPr>
        <w:t xml:space="preserve"> firmado</w:t>
      </w:r>
      <w:proofErr w:type="gramEnd"/>
      <w:r w:rsidR="00A71647" w:rsidRPr="00720661">
        <w:rPr>
          <w:rFonts w:ascii="Calibri" w:eastAsia="Calibri" w:hAnsi="Calibri" w:cs="Calibri"/>
          <w:szCs w:val="28"/>
          <w:lang w:val="es-MX"/>
        </w:rPr>
        <w:t xml:space="preserve">, etc… </w:t>
      </w:r>
    </w:p>
    <w:p w14:paraId="5DCE0BBB" w14:textId="2E1B4C6C" w:rsidR="00E336FB" w:rsidRPr="00720661" w:rsidRDefault="00E336FB" w:rsidP="00895D59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 xml:space="preserve">El Director o Responsable de cada plantel deberá depositar si falta a más tardar el </w:t>
      </w:r>
      <w:r w:rsidRPr="00EC3C68">
        <w:rPr>
          <w:rFonts w:ascii="Calibri" w:eastAsia="Calibri" w:hAnsi="Calibri" w:cs="Calibri"/>
          <w:szCs w:val="28"/>
          <w:lang w:val="es-MX"/>
        </w:rPr>
        <w:t xml:space="preserve">penúltimo día </w:t>
      </w:r>
      <w:r w:rsidR="00EC3C68" w:rsidRPr="00EC3C68">
        <w:rPr>
          <w:rFonts w:ascii="Calibri" w:eastAsia="Calibri" w:hAnsi="Calibri" w:cs="Calibri"/>
          <w:szCs w:val="28"/>
          <w:lang w:val="es-MX"/>
        </w:rPr>
        <w:t xml:space="preserve">hábil </w:t>
      </w:r>
      <w:r w:rsidRPr="00EC3C68">
        <w:rPr>
          <w:rFonts w:ascii="Calibri" w:eastAsia="Calibri" w:hAnsi="Calibri" w:cs="Calibri"/>
          <w:szCs w:val="28"/>
          <w:lang w:val="es-MX"/>
        </w:rPr>
        <w:t>del mes</w:t>
      </w:r>
      <w:r w:rsidRPr="00720661">
        <w:rPr>
          <w:rFonts w:ascii="Calibri" w:eastAsia="Calibri" w:hAnsi="Calibri" w:cs="Calibri"/>
          <w:szCs w:val="28"/>
          <w:lang w:val="es-MX"/>
        </w:rPr>
        <w:t>, las Cuotas de Recuperación recibidas</w:t>
      </w:r>
      <w:r w:rsidR="00720661" w:rsidRPr="00720661">
        <w:rPr>
          <w:rFonts w:ascii="Calibri" w:eastAsia="Calibri" w:hAnsi="Calibri" w:cs="Calibri"/>
          <w:szCs w:val="28"/>
          <w:lang w:val="es-MX"/>
        </w:rPr>
        <w:t xml:space="preserve"> por el proveedor</w:t>
      </w:r>
      <w:r w:rsidRPr="00720661">
        <w:rPr>
          <w:rFonts w:ascii="Calibri" w:eastAsia="Calibri" w:hAnsi="Calibri" w:cs="Calibri"/>
          <w:szCs w:val="28"/>
          <w:lang w:val="es-MX"/>
        </w:rPr>
        <w:t>.</w:t>
      </w:r>
    </w:p>
    <w:p w14:paraId="5C374C2D" w14:textId="38B65DA7" w:rsidR="00720661" w:rsidRPr="006A348D" w:rsidRDefault="00E336FB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b/>
          <w:sz w:val="28"/>
          <w:szCs w:val="28"/>
          <w:lang w:val="es-MX"/>
        </w:rPr>
      </w:pPr>
      <w:r w:rsidRPr="006A348D">
        <w:rPr>
          <w:rFonts w:ascii="Calibri" w:eastAsia="Calibri" w:hAnsi="Calibri" w:cs="Calibri"/>
          <w:szCs w:val="28"/>
          <w:lang w:val="es-MX"/>
        </w:rPr>
        <w:t>Dichas cuotas deberán depositarse a la siguiente cuenta:</w:t>
      </w:r>
      <w:r w:rsidR="006A348D" w:rsidRPr="006A348D">
        <w:rPr>
          <w:rFonts w:ascii="Calibri" w:eastAsia="Calibri" w:hAnsi="Calibri" w:cs="Calibri"/>
          <w:szCs w:val="28"/>
          <w:lang w:val="es-MX"/>
        </w:rPr>
        <w:t xml:space="preserve"> </w:t>
      </w:r>
      <w:r w:rsidR="006A348D" w:rsidRPr="006A348D">
        <w:rPr>
          <w:rFonts w:ascii="Calibri" w:eastAsia="Calibri" w:hAnsi="Calibri" w:cs="Calibri"/>
          <w:b/>
          <w:sz w:val="28"/>
          <w:szCs w:val="28"/>
          <w:lang w:val="es-MX"/>
        </w:rPr>
        <w:t>0122230550 del banco BBVA de Ingresos Propios.</w:t>
      </w:r>
    </w:p>
    <w:p w14:paraId="1E31047A" w14:textId="77777777" w:rsidR="00EC3C68" w:rsidRPr="00720661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100CBFE1" w14:textId="6BFB4B94" w:rsidR="00E336FB" w:rsidRPr="00720661" w:rsidRDefault="00720661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  <w:r w:rsidRPr="00720661">
        <w:rPr>
          <w:rFonts w:ascii="Calibri" w:eastAsia="Calibri" w:hAnsi="Calibri" w:cs="Calibri"/>
          <w:szCs w:val="28"/>
          <w:lang w:val="es-MX"/>
        </w:rPr>
        <w:t>Posteriormente, deberá</w:t>
      </w:r>
      <w:r w:rsidR="00E336FB" w:rsidRPr="00720661">
        <w:rPr>
          <w:rFonts w:ascii="Calibri" w:eastAsia="Calibri" w:hAnsi="Calibri" w:cs="Calibri"/>
          <w:szCs w:val="28"/>
          <w:lang w:val="es-MX"/>
        </w:rPr>
        <w:t xml:space="preserve"> enviar el comprobante escaneado al correo:</w:t>
      </w:r>
    </w:p>
    <w:p w14:paraId="25FDDD14" w14:textId="00633D2D" w:rsidR="00720661" w:rsidRDefault="00214874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  <w:hyperlink r:id="rId8" w:history="1">
        <w:r w:rsidR="00E336FB" w:rsidRPr="00720661">
          <w:rPr>
            <w:rStyle w:val="Hipervnculo"/>
            <w:rFonts w:ascii="Calibri" w:eastAsia="Calibri" w:hAnsi="Calibri" w:cs="Calibri"/>
            <w:szCs w:val="28"/>
            <w:lang w:val="es-MX"/>
          </w:rPr>
          <w:t>Arturo.cantu@cecytec.edu.mx</w:t>
        </w:r>
      </w:hyperlink>
      <w:r w:rsidR="00E336FB" w:rsidRPr="00720661">
        <w:rPr>
          <w:rFonts w:ascii="Calibri" w:eastAsia="Calibri" w:hAnsi="Calibri" w:cs="Calibri"/>
          <w:szCs w:val="28"/>
          <w:lang w:val="es-MX"/>
        </w:rPr>
        <w:t xml:space="preserve">, </w:t>
      </w:r>
      <w:r w:rsidR="00720661" w:rsidRPr="00720661">
        <w:rPr>
          <w:rFonts w:ascii="Calibri" w:eastAsia="Calibri" w:hAnsi="Calibri" w:cs="Calibri"/>
          <w:szCs w:val="28"/>
          <w:lang w:val="es-MX"/>
        </w:rPr>
        <w:t>incluyendo</w:t>
      </w:r>
      <w:r w:rsidR="00E336FB" w:rsidRPr="00720661">
        <w:rPr>
          <w:rFonts w:ascii="Calibri" w:eastAsia="Calibri" w:hAnsi="Calibri" w:cs="Calibri"/>
          <w:szCs w:val="28"/>
          <w:lang w:val="es-MX"/>
        </w:rPr>
        <w:t xml:space="preserve"> el desglose (que deberá coincidir con la matricula proporcionada por la </w:t>
      </w:r>
      <w:r w:rsidR="00720661" w:rsidRPr="00720661">
        <w:rPr>
          <w:rFonts w:ascii="Calibri" w:eastAsia="Calibri" w:hAnsi="Calibri" w:cs="Calibri"/>
          <w:szCs w:val="28"/>
          <w:lang w:val="es-MX"/>
        </w:rPr>
        <w:t>Dirección</w:t>
      </w:r>
      <w:r w:rsidR="00E336FB" w:rsidRPr="00720661">
        <w:rPr>
          <w:rFonts w:ascii="Calibri" w:eastAsia="Calibri" w:hAnsi="Calibri" w:cs="Calibri"/>
          <w:szCs w:val="28"/>
          <w:lang w:val="es-MX"/>
        </w:rPr>
        <w:t xml:space="preserve"> </w:t>
      </w:r>
      <w:r w:rsidR="00720661" w:rsidRPr="00720661">
        <w:rPr>
          <w:rFonts w:ascii="Calibri" w:eastAsia="Calibri" w:hAnsi="Calibri" w:cs="Calibri"/>
          <w:szCs w:val="28"/>
          <w:lang w:val="es-MX"/>
        </w:rPr>
        <w:t>Académica</w:t>
      </w:r>
      <w:r w:rsidR="00E336FB" w:rsidRPr="00720661">
        <w:rPr>
          <w:rFonts w:ascii="Calibri" w:eastAsia="Calibri" w:hAnsi="Calibri" w:cs="Calibri"/>
          <w:szCs w:val="28"/>
          <w:lang w:val="es-MX"/>
        </w:rPr>
        <w:t xml:space="preserve"> al inicio del semestre x el </w:t>
      </w:r>
      <w:r w:rsidR="00720661" w:rsidRPr="00720661">
        <w:rPr>
          <w:rFonts w:ascii="Calibri" w:eastAsia="Calibri" w:hAnsi="Calibri" w:cs="Calibri"/>
          <w:szCs w:val="28"/>
          <w:lang w:val="es-MX"/>
        </w:rPr>
        <w:t>número</w:t>
      </w:r>
      <w:r w:rsidR="00E336FB" w:rsidRPr="00720661">
        <w:rPr>
          <w:rFonts w:ascii="Calibri" w:eastAsia="Calibri" w:hAnsi="Calibri" w:cs="Calibri"/>
          <w:szCs w:val="28"/>
          <w:lang w:val="es-MX"/>
        </w:rPr>
        <w:t xml:space="preserve"> de días correspondientes al mes )</w:t>
      </w:r>
      <w:r w:rsidR="00720661">
        <w:rPr>
          <w:rFonts w:ascii="Calibri" w:eastAsia="Calibri" w:hAnsi="Calibri" w:cs="Calibri"/>
          <w:szCs w:val="28"/>
          <w:lang w:val="es-MX"/>
        </w:rPr>
        <w:t>.</w:t>
      </w:r>
    </w:p>
    <w:p w14:paraId="7A2E9161" w14:textId="59857710" w:rsidR="00EC3C68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70358A3C" w14:textId="51050F70" w:rsidR="00EC3C68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4A2E2E67" w14:textId="68B702C7" w:rsidR="00EC3C68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4FF27292" w14:textId="2322228F" w:rsidR="00EC3C68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6F94816B" w14:textId="2F35CBED" w:rsidR="00EC3C68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3DDD05DC" w14:textId="63369CB1" w:rsidR="00EC3C68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41260EFD" w14:textId="6C19CDD5" w:rsidR="00EC3C68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34FA60FC" w14:textId="04678016" w:rsidR="00EC3C68" w:rsidRDefault="00EC3C68" w:rsidP="00895D59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051EA975" w14:textId="306BFAAB" w:rsidR="00720661" w:rsidRPr="00EC3C68" w:rsidRDefault="00720661" w:rsidP="00720661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lang w:val="es-MX"/>
        </w:rPr>
      </w:pPr>
      <w:r w:rsidRPr="00720661">
        <w:rPr>
          <w:rFonts w:ascii="Calibri" w:eastAsia="Calibri" w:hAnsi="Calibri" w:cs="Calibri"/>
          <w:spacing w:val="-2"/>
          <w:lang w:val="es-MX"/>
        </w:rPr>
        <w:t xml:space="preserve">Cada plantel deberá realizar este procedimiento en tiempo y forma, tomando en cuenta que el servicio deberá iniciar el día </w:t>
      </w:r>
      <w:r w:rsidRPr="00720661">
        <w:rPr>
          <w:rFonts w:ascii="Calibri" w:eastAsia="Calibri" w:hAnsi="Calibri" w:cs="Calibri"/>
          <w:b/>
          <w:spacing w:val="-2"/>
          <w:lang w:val="es-MX"/>
        </w:rPr>
        <w:t xml:space="preserve">6 de </w:t>
      </w:r>
      <w:proofErr w:type="gramStart"/>
      <w:r w:rsidRPr="00720661">
        <w:rPr>
          <w:rFonts w:ascii="Calibri" w:eastAsia="Calibri" w:hAnsi="Calibri" w:cs="Calibri"/>
          <w:b/>
          <w:spacing w:val="-2"/>
          <w:lang w:val="es-MX"/>
        </w:rPr>
        <w:t>Febrero</w:t>
      </w:r>
      <w:proofErr w:type="gramEnd"/>
      <w:r w:rsidRPr="00720661">
        <w:rPr>
          <w:rFonts w:ascii="Calibri" w:eastAsia="Calibri" w:hAnsi="Calibri" w:cs="Calibri"/>
          <w:b/>
          <w:spacing w:val="-2"/>
          <w:lang w:val="es-MX"/>
        </w:rPr>
        <w:t xml:space="preserve"> 2024</w:t>
      </w:r>
      <w:r w:rsidRPr="00720661">
        <w:rPr>
          <w:rFonts w:ascii="Calibri" w:eastAsia="Calibri" w:hAnsi="Calibri" w:cs="Calibri"/>
          <w:spacing w:val="-2"/>
          <w:lang w:val="es-MX"/>
        </w:rPr>
        <w:t>.</w:t>
      </w:r>
    </w:p>
    <w:p w14:paraId="397C4DD6" w14:textId="53BAE7EA" w:rsidR="00EC3C68" w:rsidRPr="00720661" w:rsidRDefault="00EC3C68" w:rsidP="00720661">
      <w:pPr>
        <w:pStyle w:val="Prrafodelista"/>
        <w:numPr>
          <w:ilvl w:val="0"/>
          <w:numId w:val="10"/>
        </w:num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spacing w:val="-2"/>
          <w:lang w:val="es-MX"/>
        </w:rPr>
        <w:t>El formato del Documento Regulatorio, lo deberá solicitar y/o revisar cada Director o Responsable del plantel con la Dirección Jurídica.</w:t>
      </w:r>
    </w:p>
    <w:p w14:paraId="69F50079" w14:textId="7BA5DDC3" w:rsidR="00720661" w:rsidRDefault="00720661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26EB7436" w14:textId="445FECA0" w:rsidR="00720661" w:rsidRDefault="00720661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2F059031" w14:textId="03796805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63982E7A" w14:textId="603BF408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770DBE74" w14:textId="65506964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58E807E7" w14:textId="58841C4E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5F3ED20C" w14:textId="080CFDEA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7575AE88" w14:textId="3EB57DE9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53AC19B4" w14:textId="0C62E1DD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487F9C19" w14:textId="6294497D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6DD43B84" w14:textId="01FC2181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409E10BA" w14:textId="0AF498A0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648FEF90" w14:textId="00E6656C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21CD8840" w14:textId="64F0B293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00FFA702" w14:textId="6AB69B3E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7A6E771B" w14:textId="7ADC4D74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709444B6" w14:textId="031CF7C7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095A31F0" w14:textId="643A70D8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31080931" w14:textId="1C557B96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1672FAB8" w14:textId="5409146C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7B615A2F" w14:textId="60CDACF1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4D707ABB" w14:textId="6F214853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6AE083AC" w14:textId="42285080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1FA51173" w14:textId="77777777" w:rsidR="00EC3C68" w:rsidRDefault="00EC3C68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7816F3D1" w14:textId="77777777" w:rsidR="00720661" w:rsidRDefault="00720661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16FCD627" w14:textId="3EF4DB88" w:rsidR="00720661" w:rsidRDefault="00720661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5296D63C" w14:textId="7FA58FDD" w:rsidR="00747243" w:rsidRDefault="00747243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0D8D09D9" w14:textId="77777777" w:rsidR="00747243" w:rsidRDefault="00747243" w:rsidP="00E336FB">
      <w:pPr>
        <w:pStyle w:val="Prrafodelista"/>
        <w:tabs>
          <w:tab w:val="left" w:pos="1280"/>
        </w:tabs>
        <w:spacing w:line="259" w:lineRule="auto"/>
        <w:ind w:left="1493"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60654E4A" w14:textId="29794500" w:rsidR="00DD4370" w:rsidRDefault="00DD4370" w:rsidP="00DD4370">
      <w:p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 w:val="28"/>
          <w:szCs w:val="28"/>
          <w:lang w:val="es-MX"/>
        </w:rPr>
      </w:pPr>
    </w:p>
    <w:p w14:paraId="0927FB53" w14:textId="549613DF" w:rsidR="00147B07" w:rsidRPr="00EC3C68" w:rsidRDefault="00147B07" w:rsidP="00DD4370">
      <w:p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  <w:r w:rsidRPr="00EC3C68">
        <w:rPr>
          <w:rFonts w:ascii="Calibri" w:eastAsia="Calibri" w:hAnsi="Calibri" w:cs="Calibri"/>
          <w:szCs w:val="28"/>
          <w:highlight w:val="yellow"/>
          <w:lang w:val="es-MX"/>
        </w:rPr>
        <w:t xml:space="preserve">Anexo </w:t>
      </w:r>
      <w:r w:rsidR="00E336FB" w:rsidRPr="00EC3C68">
        <w:rPr>
          <w:rFonts w:ascii="Calibri" w:eastAsia="Calibri" w:hAnsi="Calibri" w:cs="Calibri"/>
          <w:szCs w:val="28"/>
          <w:highlight w:val="yellow"/>
          <w:lang w:val="es-MX"/>
        </w:rPr>
        <w:t>1</w:t>
      </w:r>
    </w:p>
    <w:p w14:paraId="2C58DBDB" w14:textId="6FD994A2" w:rsidR="00DD4370" w:rsidRPr="00EC3C68" w:rsidRDefault="00147B07" w:rsidP="00DD4370">
      <w:p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b/>
          <w:szCs w:val="28"/>
          <w:lang w:val="es-MX"/>
        </w:rPr>
      </w:pPr>
      <w:r w:rsidRPr="00EC3C68">
        <w:rPr>
          <w:rFonts w:ascii="Calibri" w:eastAsia="Calibri" w:hAnsi="Calibri" w:cs="Calibri"/>
          <w:b/>
          <w:szCs w:val="28"/>
          <w:lang w:val="es-MX"/>
        </w:rPr>
        <w:t>CONDICIONES DEL CONTRATO</w:t>
      </w:r>
    </w:p>
    <w:p w14:paraId="665719AC" w14:textId="77777777" w:rsidR="00147B07" w:rsidRPr="00EC3C68" w:rsidRDefault="00147B07" w:rsidP="00DD4370">
      <w:pPr>
        <w:tabs>
          <w:tab w:val="left" w:pos="1280"/>
        </w:tabs>
        <w:spacing w:line="259" w:lineRule="auto"/>
        <w:ind w:right="489"/>
        <w:jc w:val="both"/>
        <w:rPr>
          <w:rFonts w:ascii="Calibri" w:eastAsia="Calibri" w:hAnsi="Calibri" w:cs="Calibri"/>
          <w:szCs w:val="28"/>
          <w:lang w:val="es-MX"/>
        </w:rPr>
      </w:pPr>
    </w:p>
    <w:p w14:paraId="70B214D6" w14:textId="3FAECB10" w:rsidR="00147B07" w:rsidRPr="00EC3C68" w:rsidRDefault="00147B07" w:rsidP="00C876A3">
      <w:pPr>
        <w:spacing w:line="320" w:lineRule="exact"/>
        <w:ind w:left="658" w:right="502"/>
        <w:jc w:val="both"/>
        <w:rPr>
          <w:rFonts w:ascii="Calibri" w:eastAsia="Calibri" w:hAnsi="Calibri" w:cs="Calibri"/>
          <w:b/>
          <w:position w:val="1"/>
          <w:szCs w:val="28"/>
        </w:rPr>
      </w:pPr>
      <w:r w:rsidRPr="00EC3C68">
        <w:rPr>
          <w:rFonts w:ascii="Calibri" w:eastAsia="Calibri" w:hAnsi="Calibri" w:cs="Calibri"/>
          <w:b/>
          <w:spacing w:val="-1"/>
          <w:position w:val="1"/>
          <w:szCs w:val="28"/>
          <w:lang w:val="es-MX"/>
        </w:rPr>
        <w:t xml:space="preserve">* </w:t>
      </w:r>
      <w:r w:rsidR="005B38DB" w:rsidRPr="00EC3C68">
        <w:rPr>
          <w:rFonts w:ascii="Calibri" w:eastAsia="Calibri" w:hAnsi="Calibri" w:cs="Calibri"/>
          <w:position w:val="1"/>
          <w:szCs w:val="28"/>
        </w:rPr>
        <w:t>El</w:t>
      </w:r>
      <w:r w:rsidR="005B38DB" w:rsidRPr="00EC3C68">
        <w:rPr>
          <w:rFonts w:ascii="Calibri" w:eastAsia="Calibri" w:hAnsi="Calibri" w:cs="Calibri"/>
          <w:spacing w:val="44"/>
          <w:position w:val="1"/>
          <w:szCs w:val="28"/>
        </w:rPr>
        <w:t xml:space="preserve"> </w:t>
      </w:r>
      <w:r w:rsidR="005B38DB" w:rsidRPr="00EC3C68">
        <w:rPr>
          <w:rFonts w:ascii="Calibri" w:eastAsia="Calibri" w:hAnsi="Calibri" w:cs="Calibri"/>
          <w:spacing w:val="1"/>
          <w:position w:val="1"/>
          <w:szCs w:val="28"/>
        </w:rPr>
        <w:t>c</w:t>
      </w:r>
      <w:r w:rsidR="005B38DB" w:rsidRPr="00EC3C68">
        <w:rPr>
          <w:rFonts w:ascii="Calibri" w:eastAsia="Calibri" w:hAnsi="Calibri" w:cs="Calibri"/>
          <w:position w:val="1"/>
          <w:szCs w:val="28"/>
        </w:rPr>
        <w:t>o</w:t>
      </w:r>
      <w:r w:rsidR="005B38DB" w:rsidRPr="00EC3C68">
        <w:rPr>
          <w:rFonts w:ascii="Calibri" w:eastAsia="Calibri" w:hAnsi="Calibri" w:cs="Calibri"/>
          <w:spacing w:val="2"/>
          <w:position w:val="1"/>
          <w:szCs w:val="28"/>
        </w:rPr>
        <w:t>n</w:t>
      </w:r>
      <w:r w:rsidR="005B38DB" w:rsidRPr="00EC3C68">
        <w:rPr>
          <w:rFonts w:ascii="Calibri" w:eastAsia="Calibri" w:hAnsi="Calibri" w:cs="Calibri"/>
          <w:position w:val="1"/>
          <w:szCs w:val="28"/>
        </w:rPr>
        <w:t>t</w:t>
      </w:r>
      <w:r w:rsidR="005B38DB" w:rsidRPr="00EC3C68">
        <w:rPr>
          <w:rFonts w:ascii="Calibri" w:eastAsia="Calibri" w:hAnsi="Calibri" w:cs="Calibri"/>
          <w:spacing w:val="-2"/>
          <w:position w:val="1"/>
          <w:szCs w:val="28"/>
        </w:rPr>
        <w:t>r</w:t>
      </w:r>
      <w:r w:rsidR="005B38DB" w:rsidRPr="00EC3C68">
        <w:rPr>
          <w:rFonts w:ascii="Calibri" w:eastAsia="Calibri" w:hAnsi="Calibri" w:cs="Calibri"/>
          <w:position w:val="1"/>
          <w:szCs w:val="28"/>
        </w:rPr>
        <w:t>ato</w:t>
      </w:r>
      <w:r w:rsidR="005B38DB" w:rsidRPr="00EC3C68">
        <w:rPr>
          <w:rFonts w:ascii="Calibri" w:eastAsia="Calibri" w:hAnsi="Calibri" w:cs="Calibri"/>
          <w:spacing w:val="44"/>
          <w:position w:val="1"/>
          <w:szCs w:val="28"/>
        </w:rPr>
        <w:t xml:space="preserve"> </w:t>
      </w:r>
      <w:r w:rsidR="005B38DB" w:rsidRPr="00EC3C68">
        <w:rPr>
          <w:rFonts w:ascii="Calibri" w:eastAsia="Calibri" w:hAnsi="Calibri" w:cs="Calibri"/>
          <w:position w:val="1"/>
          <w:szCs w:val="28"/>
        </w:rPr>
        <w:t>t</w:t>
      </w:r>
      <w:r w:rsidR="005B38DB" w:rsidRPr="00EC3C68">
        <w:rPr>
          <w:rFonts w:ascii="Calibri" w:eastAsia="Calibri" w:hAnsi="Calibri" w:cs="Calibri"/>
          <w:spacing w:val="-1"/>
          <w:position w:val="1"/>
          <w:szCs w:val="28"/>
        </w:rPr>
        <w:t>e</w:t>
      </w:r>
      <w:r w:rsidR="005B38DB" w:rsidRPr="00EC3C68">
        <w:rPr>
          <w:rFonts w:ascii="Calibri" w:eastAsia="Calibri" w:hAnsi="Calibri" w:cs="Calibri"/>
          <w:spacing w:val="1"/>
          <w:position w:val="1"/>
          <w:szCs w:val="28"/>
        </w:rPr>
        <w:t>n</w:t>
      </w:r>
      <w:r w:rsidR="005B38DB" w:rsidRPr="00EC3C68">
        <w:rPr>
          <w:rFonts w:ascii="Calibri" w:eastAsia="Calibri" w:hAnsi="Calibri" w:cs="Calibri"/>
          <w:spacing w:val="-1"/>
          <w:position w:val="1"/>
          <w:szCs w:val="28"/>
        </w:rPr>
        <w:t>d</w:t>
      </w:r>
      <w:r w:rsidR="005B38DB" w:rsidRPr="00EC3C68">
        <w:rPr>
          <w:rFonts w:ascii="Calibri" w:eastAsia="Calibri" w:hAnsi="Calibri" w:cs="Calibri"/>
          <w:position w:val="1"/>
          <w:szCs w:val="28"/>
        </w:rPr>
        <w:t>rá</w:t>
      </w:r>
      <w:r w:rsidR="005B38DB" w:rsidRPr="00EC3C68">
        <w:rPr>
          <w:rFonts w:ascii="Calibri" w:eastAsia="Calibri" w:hAnsi="Calibri" w:cs="Calibri"/>
          <w:spacing w:val="45"/>
          <w:position w:val="1"/>
          <w:szCs w:val="28"/>
        </w:rPr>
        <w:t xml:space="preserve"> </w:t>
      </w:r>
      <w:r w:rsidR="005B38DB" w:rsidRPr="00EC3C68">
        <w:rPr>
          <w:rFonts w:ascii="Calibri" w:eastAsia="Calibri" w:hAnsi="Calibri" w:cs="Calibri"/>
          <w:spacing w:val="-1"/>
          <w:position w:val="1"/>
          <w:szCs w:val="28"/>
        </w:rPr>
        <w:t>u</w:t>
      </w:r>
      <w:r w:rsidR="005B38DB" w:rsidRPr="00EC3C68">
        <w:rPr>
          <w:rFonts w:ascii="Calibri" w:eastAsia="Calibri" w:hAnsi="Calibri" w:cs="Calibri"/>
          <w:spacing w:val="1"/>
          <w:position w:val="1"/>
          <w:szCs w:val="28"/>
        </w:rPr>
        <w:t>n</w:t>
      </w:r>
      <w:r w:rsidR="005B38DB" w:rsidRPr="00EC3C68">
        <w:rPr>
          <w:rFonts w:ascii="Calibri" w:eastAsia="Calibri" w:hAnsi="Calibri" w:cs="Calibri"/>
          <w:position w:val="1"/>
          <w:szCs w:val="28"/>
        </w:rPr>
        <w:t>a</w:t>
      </w:r>
      <w:r w:rsidR="005B38DB" w:rsidRPr="00EC3C68">
        <w:rPr>
          <w:rFonts w:ascii="Calibri" w:eastAsia="Calibri" w:hAnsi="Calibri" w:cs="Calibri"/>
          <w:spacing w:val="44"/>
          <w:position w:val="1"/>
          <w:szCs w:val="28"/>
        </w:rPr>
        <w:t xml:space="preserve"> </w:t>
      </w:r>
      <w:r w:rsidR="005B38DB" w:rsidRPr="00EC3C68">
        <w:rPr>
          <w:rFonts w:ascii="Calibri" w:eastAsia="Calibri" w:hAnsi="Calibri" w:cs="Calibri"/>
          <w:position w:val="1"/>
          <w:szCs w:val="28"/>
        </w:rPr>
        <w:t>vige</w:t>
      </w:r>
      <w:r w:rsidR="005B38DB" w:rsidRPr="00EC3C68">
        <w:rPr>
          <w:rFonts w:ascii="Calibri" w:eastAsia="Calibri" w:hAnsi="Calibri" w:cs="Calibri"/>
          <w:spacing w:val="-1"/>
          <w:position w:val="1"/>
          <w:szCs w:val="28"/>
        </w:rPr>
        <w:t>n</w:t>
      </w:r>
      <w:r w:rsidR="005B38DB" w:rsidRPr="00EC3C68">
        <w:rPr>
          <w:rFonts w:ascii="Calibri" w:eastAsia="Calibri" w:hAnsi="Calibri" w:cs="Calibri"/>
          <w:spacing w:val="1"/>
          <w:position w:val="1"/>
          <w:szCs w:val="28"/>
        </w:rPr>
        <w:t>c</w:t>
      </w:r>
      <w:r w:rsidR="005B38DB" w:rsidRPr="00EC3C68">
        <w:rPr>
          <w:rFonts w:ascii="Calibri" w:eastAsia="Calibri" w:hAnsi="Calibri" w:cs="Calibri"/>
          <w:position w:val="1"/>
          <w:szCs w:val="28"/>
        </w:rPr>
        <w:t>ia</w:t>
      </w:r>
      <w:r w:rsidR="005B38DB" w:rsidRPr="00EC3C68">
        <w:rPr>
          <w:rFonts w:ascii="Calibri" w:eastAsia="Calibri" w:hAnsi="Calibri" w:cs="Calibri"/>
          <w:spacing w:val="44"/>
          <w:position w:val="1"/>
          <w:szCs w:val="28"/>
        </w:rPr>
        <w:t xml:space="preserve"> </w:t>
      </w:r>
      <w:r w:rsidR="005B38DB" w:rsidRPr="00EC3C68">
        <w:rPr>
          <w:rFonts w:ascii="Calibri" w:eastAsia="Calibri" w:hAnsi="Calibri" w:cs="Calibri"/>
          <w:spacing w:val="1"/>
          <w:position w:val="1"/>
          <w:szCs w:val="28"/>
        </w:rPr>
        <w:t>d</w:t>
      </w:r>
      <w:r w:rsidR="005B38DB" w:rsidRPr="00EC3C68">
        <w:rPr>
          <w:rFonts w:ascii="Calibri" w:eastAsia="Calibri" w:hAnsi="Calibri" w:cs="Calibri"/>
          <w:position w:val="1"/>
          <w:szCs w:val="28"/>
        </w:rPr>
        <w:t>e</w:t>
      </w:r>
      <w:r w:rsidRPr="00EC3C68">
        <w:rPr>
          <w:rFonts w:ascii="Calibri" w:eastAsia="Calibri" w:hAnsi="Calibri" w:cs="Calibri"/>
          <w:position w:val="1"/>
          <w:szCs w:val="28"/>
        </w:rPr>
        <w:t xml:space="preserve"> un semestre, es decir </w:t>
      </w:r>
      <w:proofErr w:type="gramStart"/>
      <w:r w:rsidRPr="00EC3C68">
        <w:rPr>
          <w:rFonts w:ascii="Calibri" w:eastAsia="Calibri" w:hAnsi="Calibri" w:cs="Calibri"/>
          <w:b/>
          <w:position w:val="1"/>
          <w:szCs w:val="28"/>
        </w:rPr>
        <w:t>Febrero</w:t>
      </w:r>
      <w:proofErr w:type="gramEnd"/>
      <w:r w:rsidRPr="00EC3C68">
        <w:rPr>
          <w:rFonts w:ascii="Calibri" w:eastAsia="Calibri" w:hAnsi="Calibri" w:cs="Calibri"/>
          <w:b/>
          <w:position w:val="1"/>
          <w:szCs w:val="28"/>
        </w:rPr>
        <w:t xml:space="preserve"> a Julio </w:t>
      </w:r>
      <w:r w:rsidRPr="00EC3C68">
        <w:rPr>
          <w:rFonts w:ascii="Calibri" w:eastAsia="Calibri" w:hAnsi="Calibri" w:cs="Calibri"/>
          <w:position w:val="1"/>
          <w:szCs w:val="28"/>
        </w:rPr>
        <w:t xml:space="preserve">pudiendo extenderse únicamente un semestre </w:t>
      </w:r>
      <w:r w:rsidR="00DF0EE6" w:rsidRPr="00EC3C68">
        <w:rPr>
          <w:rFonts w:ascii="Calibri" w:eastAsia="Calibri" w:hAnsi="Calibri" w:cs="Calibri"/>
          <w:position w:val="1"/>
          <w:szCs w:val="28"/>
        </w:rPr>
        <w:t>más</w:t>
      </w:r>
      <w:r w:rsidRPr="00EC3C68">
        <w:rPr>
          <w:rFonts w:ascii="Calibri" w:eastAsia="Calibri" w:hAnsi="Calibri" w:cs="Calibri"/>
          <w:position w:val="1"/>
          <w:szCs w:val="28"/>
        </w:rPr>
        <w:t xml:space="preserve"> </w:t>
      </w:r>
      <w:r w:rsidRPr="00EC3C68">
        <w:rPr>
          <w:rFonts w:ascii="Calibri" w:eastAsia="Calibri" w:hAnsi="Calibri" w:cs="Calibri"/>
          <w:b/>
          <w:position w:val="1"/>
          <w:szCs w:val="28"/>
        </w:rPr>
        <w:t>Agosto – Diciembre.</w:t>
      </w:r>
      <w:r w:rsidR="003F0F08" w:rsidRPr="00EC3C68">
        <w:rPr>
          <w:rFonts w:ascii="Calibri" w:eastAsia="Calibri" w:hAnsi="Calibri" w:cs="Calibri"/>
          <w:b/>
          <w:position w:val="1"/>
          <w:szCs w:val="28"/>
        </w:rPr>
        <w:t xml:space="preserve"> </w:t>
      </w:r>
      <w:r w:rsidR="003F0F08" w:rsidRPr="00EC3C68">
        <w:rPr>
          <w:rFonts w:ascii="Calibri" w:eastAsia="Calibri" w:hAnsi="Calibri" w:cs="Calibri"/>
          <w:position w:val="1"/>
          <w:szCs w:val="28"/>
        </w:rPr>
        <w:t xml:space="preserve">Posteriormente, se deberá llevar a cabo de nuevo </w:t>
      </w:r>
      <w:r w:rsidR="00DF0EE6" w:rsidRPr="00EC3C68">
        <w:rPr>
          <w:rFonts w:ascii="Calibri" w:eastAsia="Calibri" w:hAnsi="Calibri" w:cs="Calibri"/>
          <w:position w:val="1"/>
          <w:szCs w:val="28"/>
        </w:rPr>
        <w:t xml:space="preserve">todo </w:t>
      </w:r>
      <w:r w:rsidR="003F0F08" w:rsidRPr="00EC3C68">
        <w:rPr>
          <w:rFonts w:ascii="Calibri" w:eastAsia="Calibri" w:hAnsi="Calibri" w:cs="Calibri"/>
          <w:position w:val="1"/>
          <w:szCs w:val="28"/>
        </w:rPr>
        <w:t>el proceso de invitación</w:t>
      </w:r>
      <w:r w:rsidR="003F0F08" w:rsidRPr="00EC3C68">
        <w:rPr>
          <w:rFonts w:ascii="Calibri" w:eastAsia="Calibri" w:hAnsi="Calibri" w:cs="Calibri"/>
          <w:b/>
          <w:position w:val="1"/>
          <w:szCs w:val="28"/>
        </w:rPr>
        <w:t>.</w:t>
      </w:r>
    </w:p>
    <w:p w14:paraId="49CFA923" w14:textId="7360AEED" w:rsidR="008B69AE" w:rsidRPr="00EC3C68" w:rsidRDefault="00C876A3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b/>
          <w:spacing w:val="-1"/>
          <w:position w:val="1"/>
          <w:szCs w:val="28"/>
          <w:lang w:val="es-MX"/>
        </w:rPr>
      </w:pPr>
      <w:r w:rsidRPr="00EC3C68">
        <w:rPr>
          <w:rFonts w:ascii="Calibri" w:eastAsia="Calibri" w:hAnsi="Calibri" w:cs="Calibri"/>
          <w:b/>
          <w:spacing w:val="-1"/>
          <w:position w:val="1"/>
          <w:szCs w:val="28"/>
          <w:lang w:val="es-MX"/>
        </w:rPr>
        <w:t xml:space="preserve">* </w:t>
      </w: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Los productos ofrecidos en la degustación, serán </w:t>
      </w:r>
      <w:r w:rsidR="00BE35C3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los mínimos que se deberán incluir en el contrato, pudiendo </w:t>
      </w:r>
      <w:r w:rsidR="008B69AE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agregarse previo acuerdo con el responsable del plantel., en este momento, los precios unitarios pueden ser negociados</w:t>
      </w:r>
      <w:r w:rsidR="008B69AE" w:rsidRPr="00EC3C68">
        <w:rPr>
          <w:rFonts w:ascii="Calibri" w:eastAsia="Calibri" w:hAnsi="Calibri" w:cs="Calibri"/>
          <w:b/>
          <w:spacing w:val="-1"/>
          <w:position w:val="1"/>
          <w:szCs w:val="28"/>
          <w:lang w:val="es-MX"/>
        </w:rPr>
        <w:t>.</w:t>
      </w:r>
    </w:p>
    <w:p w14:paraId="7000EDAD" w14:textId="2DD91F98" w:rsidR="00C876A3" w:rsidRPr="00EC3C68" w:rsidRDefault="00BE35C3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spacing w:val="-1"/>
          <w:position w:val="1"/>
          <w:szCs w:val="28"/>
          <w:lang w:val="es-MX"/>
        </w:rPr>
      </w:pPr>
      <w:r w:rsidRPr="00EC3C68">
        <w:rPr>
          <w:rFonts w:ascii="Calibri" w:eastAsia="Calibri" w:hAnsi="Calibri" w:cs="Calibri"/>
          <w:b/>
          <w:spacing w:val="-1"/>
          <w:position w:val="1"/>
          <w:szCs w:val="28"/>
          <w:lang w:val="es-MX"/>
        </w:rPr>
        <w:t xml:space="preserve"> </w:t>
      </w:r>
      <w:r w:rsidR="008B69AE" w:rsidRPr="00EC3C68">
        <w:rPr>
          <w:rFonts w:ascii="Calibri" w:eastAsia="Calibri" w:hAnsi="Calibri" w:cs="Calibri"/>
          <w:b/>
          <w:spacing w:val="-1"/>
          <w:position w:val="1"/>
          <w:szCs w:val="28"/>
          <w:lang w:val="es-MX"/>
        </w:rPr>
        <w:t xml:space="preserve">* </w:t>
      </w:r>
      <w:r w:rsidR="008B69AE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Los precios definidos se mantendrán fijos durante la vigencia del contrato</w:t>
      </w:r>
    </w:p>
    <w:p w14:paraId="7D9DE1E2" w14:textId="0BF19482" w:rsidR="008B69AE" w:rsidRPr="00EC3C68" w:rsidRDefault="008B69AE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spacing w:val="-1"/>
          <w:position w:val="1"/>
          <w:szCs w:val="28"/>
          <w:lang w:val="es-MX"/>
        </w:rPr>
      </w:pP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* El plantel definirá el área en la cual se instalará el comedor o estanquillo, y es responsabilidad del prove</w:t>
      </w:r>
      <w:r w:rsidR="005D198E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edor mantenerlo limpio, pintado y en condiciones </w:t>
      </w:r>
      <w:r w:rsidR="00EB6DA7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higiénicas</w:t>
      </w:r>
      <w:r w:rsidR="00304748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, el equipamiento</w:t>
      </w: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necesario como</w:t>
      </w:r>
      <w:r w:rsidR="007F1967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por ejemplo</w:t>
      </w: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refrigerador, plancha, parrilla, gas, focos, et</w:t>
      </w:r>
      <w:r w:rsidR="00DF0EE6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c,</w:t>
      </w:r>
      <w:r w:rsidR="00EB6DA7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</w:t>
      </w:r>
      <w:r w:rsidR="00DF0EE6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así</w:t>
      </w:r>
      <w:r w:rsidR="00EB6DA7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com</w:t>
      </w:r>
      <w:r w:rsidR="00DF0EE6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o</w:t>
      </w:r>
      <w:r w:rsidR="00EB6DA7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los utensilios y</w:t>
      </w:r>
      <w:r w:rsidR="007F1967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todo lo requerido para el correcto funcionamiento es responsabilidad del proveedor.</w:t>
      </w:r>
    </w:p>
    <w:p w14:paraId="6D02DAA6" w14:textId="5F44E5BD" w:rsidR="007F1967" w:rsidRPr="00EC3C68" w:rsidRDefault="007F1967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spacing w:val="-1"/>
          <w:position w:val="1"/>
          <w:szCs w:val="28"/>
          <w:lang w:val="es-MX"/>
        </w:rPr>
      </w:pP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* La </w:t>
      </w:r>
      <w:r w:rsidRPr="00EC3C68">
        <w:rPr>
          <w:rFonts w:ascii="Calibri" w:eastAsia="Calibri" w:hAnsi="Calibri" w:cs="Calibri"/>
          <w:b/>
          <w:spacing w:val="-1"/>
          <w:position w:val="1"/>
          <w:szCs w:val="28"/>
          <w:lang w:val="es-MX"/>
        </w:rPr>
        <w:t>cuota de recuperación</w:t>
      </w: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</w:t>
      </w:r>
      <w:r w:rsidR="00DF0EE6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que deberá cubrir el proveedor, </w:t>
      </w: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es de $1.00 (un peso) diario por cada alumno, y se podrá cubrir de forma diaria, semanal, quincenal o </w:t>
      </w:r>
      <w:r w:rsidR="00DF0EE6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mensual,</w:t>
      </w: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quedando en el entendido que la cuota deberá estar cubierta un día antes del último día hábil de</w:t>
      </w:r>
      <w:r w:rsid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cada </w:t>
      </w: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mes.</w:t>
      </w:r>
    </w:p>
    <w:p w14:paraId="5107C659" w14:textId="28A34530" w:rsidR="007F1967" w:rsidRPr="00EC3C68" w:rsidRDefault="007F1967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spacing w:val="-1"/>
          <w:position w:val="1"/>
          <w:szCs w:val="28"/>
          <w:lang w:val="es-MX"/>
        </w:rPr>
      </w:pP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* El número de alumnos estará definido de acuerdo a la matricula que proporcione la dirección Académica al inicio de cada semestre, y ese </w:t>
      </w:r>
      <w:r w:rsidR="00EB6DA7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número</w:t>
      </w: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se mantendrá fijo durante la vigencia del contrato.</w:t>
      </w:r>
      <w:r w:rsidR="00DF0EE6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En caso de extender el contrato un semestre más, cada plantel deberá solicitar de nuevo la Matricula a Dirección Académica y la cuota se ajustará a este número.</w:t>
      </w:r>
    </w:p>
    <w:p w14:paraId="0A09857A" w14:textId="30F8439E" w:rsidR="007F1967" w:rsidRPr="00EC3C68" w:rsidRDefault="007F1967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spacing w:val="-1"/>
          <w:position w:val="1"/>
          <w:szCs w:val="28"/>
          <w:lang w:val="es-MX"/>
        </w:rPr>
      </w:pP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* El proveedor deberá pagar la cuota de recuperacion por los días que asista</w:t>
      </w:r>
      <w:r w:rsidR="005D198E"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n alumnos al plantel, quedando excluidos los días de vacaciones, festivos y consejo técnico.</w:t>
      </w:r>
    </w:p>
    <w:p w14:paraId="25C5DC30" w14:textId="712E636A" w:rsidR="007F1967" w:rsidRDefault="00EB6DA7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spacing w:val="-1"/>
          <w:position w:val="1"/>
          <w:szCs w:val="28"/>
          <w:lang w:val="es-MX"/>
        </w:rPr>
      </w:pPr>
      <w:r w:rsidRPr="00EC3C68">
        <w:rPr>
          <w:rFonts w:ascii="Calibri" w:eastAsia="Calibri" w:hAnsi="Calibri" w:cs="Calibri"/>
          <w:spacing w:val="-1"/>
          <w:position w:val="1"/>
          <w:szCs w:val="28"/>
          <w:lang w:val="es-MX"/>
        </w:rPr>
        <w:t>* Se deberá colocar la lista de alimentos y precios en lugar visible.</w:t>
      </w:r>
    </w:p>
    <w:p w14:paraId="1BA8DEF5" w14:textId="76BF8758" w:rsidR="00EC3C68" w:rsidRPr="00EC3C68" w:rsidRDefault="00EC3C68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spacing w:val="-1"/>
          <w:position w:val="1"/>
          <w:szCs w:val="28"/>
          <w:lang w:val="es-MX"/>
        </w:rPr>
      </w:pPr>
      <w:r>
        <w:rPr>
          <w:rFonts w:ascii="Calibri" w:eastAsia="Calibri" w:hAnsi="Calibri" w:cs="Calibri"/>
          <w:spacing w:val="-1"/>
          <w:position w:val="1"/>
          <w:szCs w:val="28"/>
          <w:lang w:val="es-MX"/>
        </w:rPr>
        <w:t>* El proveedor gan</w:t>
      </w:r>
      <w:r w:rsidR="00680470">
        <w:rPr>
          <w:rFonts w:ascii="Calibri" w:eastAsia="Calibri" w:hAnsi="Calibri" w:cs="Calibri"/>
          <w:spacing w:val="-1"/>
          <w:position w:val="1"/>
          <w:szCs w:val="28"/>
          <w:lang w:val="es-MX"/>
        </w:rPr>
        <w:t>ador se compromete a tramitar el</w:t>
      </w:r>
      <w:r w:rsidRPr="00680470"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</w:t>
      </w:r>
      <w:r w:rsidR="00680470" w:rsidRPr="00680470">
        <w:rPr>
          <w:rFonts w:ascii="Calibri" w:eastAsia="Calibri" w:hAnsi="Calibri" w:cs="Calibri"/>
          <w:szCs w:val="28"/>
          <w:lang w:val="es-MX"/>
        </w:rPr>
        <w:t>Aviso de Funcionamiento modalidad P</w:t>
      </w:r>
      <w:r w:rsidR="00096CF1">
        <w:rPr>
          <w:rFonts w:ascii="Calibri" w:eastAsia="Calibri" w:hAnsi="Calibri" w:cs="Calibri"/>
          <w:szCs w:val="28"/>
          <w:lang w:val="es-MX"/>
        </w:rPr>
        <w:t>roductos y Servicios</w:t>
      </w:r>
      <w:r w:rsidR="00680470" w:rsidRPr="00680470">
        <w:rPr>
          <w:rFonts w:ascii="Calibri" w:eastAsia="Calibri" w:hAnsi="Calibri" w:cs="Calibri"/>
          <w:szCs w:val="28"/>
          <w:lang w:val="es-MX"/>
        </w:rPr>
        <w:t xml:space="preserve"> ante la COFEPRIS </w:t>
      </w:r>
      <w:r w:rsidRPr="00680470">
        <w:rPr>
          <w:rFonts w:ascii="Calibri" w:eastAsia="Calibri" w:hAnsi="Calibri" w:cs="Calibri"/>
          <w:spacing w:val="-1"/>
          <w:position w:val="1"/>
          <w:szCs w:val="28"/>
          <w:lang w:val="es-MX"/>
        </w:rPr>
        <w:t>en un plazo máximo de 30 días</w:t>
      </w:r>
      <w:r>
        <w:rPr>
          <w:rFonts w:ascii="Calibri" w:eastAsia="Calibri" w:hAnsi="Calibri" w:cs="Calibri"/>
          <w:spacing w:val="-1"/>
          <w:position w:val="1"/>
          <w:szCs w:val="28"/>
          <w:lang w:val="es-MX"/>
        </w:rPr>
        <w:t xml:space="preserve"> contados a partir de la firma del Documento Regulatorio, y deberá colocarlo en un lugar visible en la Cafetería o estanquillo.</w:t>
      </w:r>
    </w:p>
    <w:p w14:paraId="2BF49CFB" w14:textId="77777777" w:rsidR="008B69AE" w:rsidRPr="008B69AE" w:rsidRDefault="008B69AE" w:rsidP="008B69AE">
      <w:pPr>
        <w:spacing w:line="320" w:lineRule="exact"/>
        <w:ind w:left="658" w:right="502"/>
        <w:jc w:val="both"/>
        <w:rPr>
          <w:rFonts w:ascii="Calibri" w:eastAsia="Calibri" w:hAnsi="Calibri" w:cs="Calibri"/>
          <w:spacing w:val="-1"/>
          <w:position w:val="1"/>
          <w:sz w:val="28"/>
          <w:szCs w:val="28"/>
          <w:lang w:val="es-MX"/>
        </w:rPr>
      </w:pPr>
    </w:p>
    <w:p w14:paraId="0861BCA2" w14:textId="2D1D6B8C" w:rsidR="00147B07" w:rsidRDefault="00147B07" w:rsidP="005B38DB">
      <w:pPr>
        <w:spacing w:line="320" w:lineRule="exact"/>
        <w:ind w:left="658" w:right="502"/>
        <w:jc w:val="center"/>
        <w:rPr>
          <w:rFonts w:ascii="Calibri" w:eastAsia="Calibri" w:hAnsi="Calibri" w:cs="Calibri"/>
          <w:spacing w:val="44"/>
          <w:position w:val="1"/>
          <w:sz w:val="28"/>
          <w:szCs w:val="28"/>
        </w:rPr>
      </w:pPr>
    </w:p>
    <w:p w14:paraId="5CB3A430" w14:textId="72AEA678" w:rsidR="00720661" w:rsidRDefault="00720661" w:rsidP="005B38DB">
      <w:pPr>
        <w:spacing w:line="320" w:lineRule="exact"/>
        <w:ind w:left="658" w:right="502"/>
        <w:jc w:val="center"/>
        <w:rPr>
          <w:rFonts w:ascii="Calibri" w:eastAsia="Calibri" w:hAnsi="Calibri" w:cs="Calibri"/>
          <w:spacing w:val="44"/>
          <w:position w:val="1"/>
          <w:sz w:val="28"/>
          <w:szCs w:val="28"/>
        </w:rPr>
      </w:pPr>
    </w:p>
    <w:p w14:paraId="098E35D1" w14:textId="074EEFF4" w:rsidR="00720661" w:rsidRPr="008B69AE" w:rsidRDefault="00720661" w:rsidP="000D2CEA">
      <w:pPr>
        <w:spacing w:line="320" w:lineRule="exact"/>
        <w:ind w:right="502"/>
        <w:rPr>
          <w:rFonts w:ascii="Calibri" w:eastAsia="Calibri" w:hAnsi="Calibri" w:cs="Calibri"/>
          <w:spacing w:val="44"/>
          <w:position w:val="1"/>
          <w:sz w:val="28"/>
          <w:szCs w:val="28"/>
        </w:rPr>
      </w:pPr>
    </w:p>
    <w:sectPr w:rsidR="00720661" w:rsidRPr="008B69AE" w:rsidSect="00720661">
      <w:headerReference w:type="default" r:id="rId9"/>
      <w:footerReference w:type="default" r:id="rId10"/>
      <w:pgSz w:w="12240" w:h="15840"/>
      <w:pgMar w:top="2100" w:right="1160" w:bottom="280" w:left="1140" w:header="648" w:footer="1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0B98D" w14:textId="77777777" w:rsidR="00214874" w:rsidRDefault="00214874" w:rsidP="006750FE">
      <w:r>
        <w:separator/>
      </w:r>
    </w:p>
  </w:endnote>
  <w:endnote w:type="continuationSeparator" w:id="0">
    <w:p w14:paraId="0C0CD82C" w14:textId="77777777" w:rsidR="00214874" w:rsidRDefault="00214874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3A0E" w14:textId="2920C030" w:rsidR="006750FE" w:rsidRDefault="005577F5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30C85F39" wp14:editId="258C5420">
          <wp:simplePos x="0" y="0"/>
          <wp:positionH relativeFrom="margin">
            <wp:posOffset>4235450</wp:posOffset>
          </wp:positionH>
          <wp:positionV relativeFrom="paragraph">
            <wp:posOffset>-554355</wp:posOffset>
          </wp:positionV>
          <wp:extent cx="2134808" cy="1068971"/>
          <wp:effectExtent l="0" t="0" r="0" b="0"/>
          <wp:wrapNone/>
          <wp:docPr id="1982185851" name="Imagen 1982185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du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8" cy="1068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7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108E687" wp14:editId="6BCDD9E4">
              <wp:simplePos x="0" y="0"/>
              <wp:positionH relativeFrom="column">
                <wp:posOffset>-22225</wp:posOffset>
              </wp:positionH>
              <wp:positionV relativeFrom="paragraph">
                <wp:posOffset>-487680</wp:posOffset>
              </wp:positionV>
              <wp:extent cx="344805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ADFAD" w14:textId="07C6F2BF" w:rsidR="00590C7E" w:rsidRPr="00E72953" w:rsidRDefault="005577F5" w:rsidP="00590C7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COLEGIO DE ESTUDIOS CIENTÍFICOS Y TECNOLÓGICOS DEL ESTADO DE COAHUILA</w:t>
                          </w:r>
                        </w:p>
                        <w:p w14:paraId="4F025521" w14:textId="3D05BE76" w:rsidR="00590C7E" w:rsidRPr="00903E8B" w:rsidRDefault="005577F5" w:rsidP="00903E8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Av. Salto del Agua No. 2400 Col. Manantiales del Valle</w:t>
                          </w:r>
                        </w:p>
                        <w:p w14:paraId="1EA6D962" w14:textId="2C7850F8" w:rsidR="00590C7E" w:rsidRPr="00590C7E" w:rsidRDefault="00590C7E" w:rsidP="00590C7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C.P. 25</w:t>
                          </w:r>
                          <w:r w:rsidR="005577F5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9</w:t>
                          </w: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 xml:space="preserve">00 </w:t>
                          </w:r>
                          <w:r w:rsidR="005577F5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Ramos Arizpe</w:t>
                          </w: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, Coahuila de Zaragoza.</w:t>
                          </w:r>
                        </w:p>
                        <w:p w14:paraId="01EE535B" w14:textId="0F7ED6B3" w:rsidR="00590C7E" w:rsidRPr="00F1684E" w:rsidRDefault="00590C7E" w:rsidP="00590C7E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 xml:space="preserve">844 </w:t>
                          </w:r>
                          <w:r w:rsidR="005577F5"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>438 87 40</w:t>
                          </w:r>
                        </w:p>
                        <w:p w14:paraId="5C03B8ED" w14:textId="0276A6EF" w:rsidR="00590C7E" w:rsidRPr="00F1684E" w:rsidRDefault="00214874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hyperlink r:id="rId2" w:history="1">
                            <w:r w:rsidR="005577F5" w:rsidRPr="00F1684E">
                              <w:rPr>
                                <w:rStyle w:val="Hipervnculo"/>
                                <w:rFonts w:ascii="ProximaNova-Regular" w:hAnsi="ProximaNova-Regular" w:cs="ProximaNova-Regular"/>
                                <w:sz w:val="20"/>
                                <w:szCs w:val="20"/>
                                <w:lang w:val="en-US"/>
                              </w:rPr>
                              <w:t>www.cecytec.edu.mx</w:t>
                            </w:r>
                          </w:hyperlink>
                          <w:r w:rsidR="00590C7E"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1CEECBEF" w14:textId="6369996C" w:rsidR="005577F5" w:rsidRPr="00F1684E" w:rsidRDefault="005577F5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>mail: dgcecytecoahuila@cecytec.edu.mx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08E6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.75pt;margin-top:-38.4pt;width:271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" filled="f" stroked="f">
              <v:textbox style="mso-fit-shape-to-text:t">
                <w:txbxContent>
                  <w:p w14:paraId="47DADFAD" w14:textId="07C6F2BF" w:rsidR="00590C7E" w:rsidRPr="00E72953" w:rsidRDefault="005577F5" w:rsidP="00590C7E">
                    <w:pPr>
                      <w:autoSpaceDE w:val="0"/>
                      <w:autoSpaceDN w:val="0"/>
                      <w:adjustRightInd w:val="0"/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  <w:t>COLEGIO DE ESTUDIOS CIENTÍFICOS Y TECNOLÓGICOS DEL ESTADO DE COAHUILA</w:t>
                    </w:r>
                  </w:p>
                  <w:p w14:paraId="4F025521" w14:textId="3D05BE76" w:rsidR="00590C7E" w:rsidRPr="00903E8B" w:rsidRDefault="005577F5" w:rsidP="00903E8B">
                    <w:pPr>
                      <w:autoSpaceDE w:val="0"/>
                      <w:autoSpaceDN w:val="0"/>
                      <w:adjustRightInd w:val="0"/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Av. Salto del Agua No. 2400 Col. Manantiales del Valle</w:t>
                    </w:r>
                  </w:p>
                  <w:p w14:paraId="1EA6D962" w14:textId="2C7850F8" w:rsidR="00590C7E" w:rsidRPr="00590C7E" w:rsidRDefault="00590C7E" w:rsidP="00590C7E">
                    <w:pPr>
                      <w:autoSpaceDE w:val="0"/>
                      <w:autoSpaceDN w:val="0"/>
                      <w:adjustRightInd w:val="0"/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C.P. 25</w:t>
                    </w:r>
                    <w:r w:rsidR="005577F5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9</w:t>
                    </w: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 xml:space="preserve">00 </w:t>
                    </w:r>
                    <w:r w:rsidR="005577F5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Ramos Arizpe</w:t>
                    </w: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, Coahuila de Zaragoza.</w:t>
                    </w:r>
                  </w:p>
                  <w:p w14:paraId="01EE535B" w14:textId="0F7ED6B3" w:rsidR="00590C7E" w:rsidRPr="00F1684E" w:rsidRDefault="00590C7E" w:rsidP="00590C7E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 xml:space="preserve">844 </w:t>
                    </w:r>
                    <w:r w:rsidR="005577F5"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>438 87 40</w:t>
                    </w:r>
                  </w:p>
                  <w:p w14:paraId="5C03B8ED" w14:textId="0276A6EF" w:rsidR="00590C7E" w:rsidRPr="00F1684E" w:rsidRDefault="00F3793B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hyperlink r:id="rId3" w:history="1">
                      <w:r w:rsidR="005577F5" w:rsidRPr="00F1684E">
                        <w:rPr>
                          <w:rStyle w:val="Hipervnculo"/>
                          <w:rFonts w:ascii="ProximaNova-Regular" w:hAnsi="ProximaNova-Regular" w:cs="ProximaNova-Regular"/>
                          <w:sz w:val="20"/>
                          <w:szCs w:val="20"/>
                          <w:lang w:val="en-US"/>
                        </w:rPr>
                        <w:t>www.cecytec.edu.mx</w:t>
                      </w:r>
                    </w:hyperlink>
                    <w:r w:rsidR="00590C7E"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1CEECBEF" w14:textId="6369996C" w:rsidR="005577F5" w:rsidRPr="00F1684E" w:rsidRDefault="005577F5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>mail: dgcecytecoahuila@cecytec.edu.mx</w:t>
                    </w:r>
                  </w:p>
                </w:txbxContent>
              </v:textbox>
            </v:shape>
          </w:pict>
        </mc:Fallback>
      </mc:AlternateContent>
    </w:r>
    <w:r w:rsidR="00590C7E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52FE8184" wp14:editId="015B9D9B">
          <wp:simplePos x="0" y="0"/>
          <wp:positionH relativeFrom="margin">
            <wp:posOffset>-1146175</wp:posOffset>
          </wp:positionH>
          <wp:positionV relativeFrom="paragraph">
            <wp:posOffset>-497840</wp:posOffset>
          </wp:positionV>
          <wp:extent cx="1257300" cy="824230"/>
          <wp:effectExtent l="0" t="0" r="0" b="0"/>
          <wp:wrapNone/>
          <wp:docPr id="970827124" name="Imagen 970827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7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B42801" wp14:editId="22EF80EA">
              <wp:simplePos x="0" y="0"/>
              <wp:positionH relativeFrom="column">
                <wp:posOffset>-79375</wp:posOffset>
              </wp:positionH>
              <wp:positionV relativeFrom="paragraph">
                <wp:posOffset>-554990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51FA301" id="Conector recto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5pt,-43.7pt" to="-6.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" strokecolor="black [3213]" strokeweight="3.25pt">
              <v:stroke joinstyle="miter" endcap="round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9CA9B" w14:textId="77777777" w:rsidR="00214874" w:rsidRDefault="00214874" w:rsidP="006750FE">
      <w:r>
        <w:separator/>
      </w:r>
    </w:p>
  </w:footnote>
  <w:footnote w:type="continuationSeparator" w:id="0">
    <w:p w14:paraId="036EF7C8" w14:textId="77777777" w:rsidR="00214874" w:rsidRDefault="00214874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1C7C" w14:textId="0BB2364E" w:rsidR="006750FE" w:rsidRDefault="005577F5" w:rsidP="006750FE">
    <w:pPr>
      <w:pStyle w:val="Encabezado"/>
      <w:ind w:right="-93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461D6AB6" wp14:editId="4EDA0435">
          <wp:simplePos x="0" y="0"/>
          <wp:positionH relativeFrom="margin">
            <wp:posOffset>4101465</wp:posOffset>
          </wp:positionH>
          <wp:positionV relativeFrom="paragraph">
            <wp:posOffset>-287655</wp:posOffset>
          </wp:positionV>
          <wp:extent cx="1957063" cy="1304784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ECYTE-EMSAD-COAHUILA-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63" cy="1304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639FEDC9" wp14:editId="6D6D5A03">
          <wp:simplePos x="0" y="0"/>
          <wp:positionH relativeFrom="page">
            <wp:posOffset>3562350</wp:posOffset>
          </wp:positionH>
          <wp:positionV relativeFrom="paragraph">
            <wp:posOffset>-182245</wp:posOffset>
          </wp:positionV>
          <wp:extent cx="1066800" cy="1074420"/>
          <wp:effectExtent l="0" t="0" r="0" b="0"/>
          <wp:wrapThrough wrapText="bothSides">
            <wp:wrapPolygon edited="0">
              <wp:start x="7329" y="0"/>
              <wp:lineTo x="3857" y="1532"/>
              <wp:lineTo x="771" y="4213"/>
              <wp:lineTo x="0" y="6128"/>
              <wp:lineTo x="0" y="12638"/>
              <wp:lineTo x="5014" y="18383"/>
              <wp:lineTo x="8871" y="20298"/>
              <wp:lineTo x="9257" y="21064"/>
              <wp:lineTo x="15814" y="21064"/>
              <wp:lineTo x="16200" y="20298"/>
              <wp:lineTo x="19286" y="18383"/>
              <wp:lineTo x="21214" y="15319"/>
              <wp:lineTo x="21214" y="8043"/>
              <wp:lineTo x="20829" y="4596"/>
              <wp:lineTo x="15043" y="1532"/>
              <wp:lineTo x="9643" y="0"/>
              <wp:lineTo x="732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9 ANIVERSA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FD224DD" wp14:editId="2C7E03DE">
          <wp:simplePos x="0" y="0"/>
          <wp:positionH relativeFrom="page">
            <wp:posOffset>238125</wp:posOffset>
          </wp:positionH>
          <wp:positionV relativeFrom="paragraph">
            <wp:posOffset>-191770</wp:posOffset>
          </wp:positionV>
          <wp:extent cx="2847340" cy="1083310"/>
          <wp:effectExtent l="0" t="0" r="0" b="0"/>
          <wp:wrapNone/>
          <wp:docPr id="746793276" name="Imagen 7467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1pt;height:111pt;visibility:visible;mso-wrap-style:square" o:bullet="t">
        <v:imagedata r:id="rId1" o:title=""/>
      </v:shape>
    </w:pict>
  </w:numPicBullet>
  <w:abstractNum w:abstractNumId="0" w15:restartNumberingAfterBreak="0">
    <w:nsid w:val="168A644D"/>
    <w:multiLevelType w:val="hybridMultilevel"/>
    <w:tmpl w:val="793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6AF6"/>
    <w:multiLevelType w:val="hybridMultilevel"/>
    <w:tmpl w:val="0DBC2152"/>
    <w:lvl w:ilvl="0" w:tplc="53706C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67D8D"/>
    <w:multiLevelType w:val="hybridMultilevel"/>
    <w:tmpl w:val="C3146F90"/>
    <w:lvl w:ilvl="0" w:tplc="71D80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42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40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4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5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E5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8F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7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6A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027CC6"/>
    <w:multiLevelType w:val="hybridMultilevel"/>
    <w:tmpl w:val="F59E3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7B74"/>
    <w:multiLevelType w:val="hybridMultilevel"/>
    <w:tmpl w:val="C44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3F4"/>
    <w:multiLevelType w:val="hybridMultilevel"/>
    <w:tmpl w:val="76D6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52C05"/>
    <w:multiLevelType w:val="multilevel"/>
    <w:tmpl w:val="F85C9B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1A70B3"/>
    <w:multiLevelType w:val="hybridMultilevel"/>
    <w:tmpl w:val="E47285DE"/>
    <w:lvl w:ilvl="0" w:tplc="B2D8B3C4">
      <w:start w:val="1"/>
      <w:numFmt w:val="bullet"/>
      <w:lvlText w:val=""/>
      <w:lvlJc w:val="left"/>
      <w:pPr>
        <w:ind w:left="1853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 w15:restartNumberingAfterBreak="0">
    <w:nsid w:val="73346DD4"/>
    <w:multiLevelType w:val="hybridMultilevel"/>
    <w:tmpl w:val="5D6ED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70041"/>
    <w:multiLevelType w:val="hybridMultilevel"/>
    <w:tmpl w:val="7716E996"/>
    <w:lvl w:ilvl="0" w:tplc="4EF810E4">
      <w:start w:val="1"/>
      <w:numFmt w:val="upperRoman"/>
      <w:lvlText w:val="%1."/>
      <w:lvlJc w:val="left"/>
      <w:pPr>
        <w:ind w:left="149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53" w:hanging="360"/>
      </w:pPr>
    </w:lvl>
    <w:lvl w:ilvl="2" w:tplc="080A001B" w:tentative="1">
      <w:start w:val="1"/>
      <w:numFmt w:val="lowerRoman"/>
      <w:lvlText w:val="%3."/>
      <w:lvlJc w:val="right"/>
      <w:pPr>
        <w:ind w:left="2573" w:hanging="180"/>
      </w:pPr>
    </w:lvl>
    <w:lvl w:ilvl="3" w:tplc="080A000F" w:tentative="1">
      <w:start w:val="1"/>
      <w:numFmt w:val="decimal"/>
      <w:lvlText w:val="%4."/>
      <w:lvlJc w:val="left"/>
      <w:pPr>
        <w:ind w:left="3293" w:hanging="360"/>
      </w:pPr>
    </w:lvl>
    <w:lvl w:ilvl="4" w:tplc="080A0019" w:tentative="1">
      <w:start w:val="1"/>
      <w:numFmt w:val="lowerLetter"/>
      <w:lvlText w:val="%5."/>
      <w:lvlJc w:val="left"/>
      <w:pPr>
        <w:ind w:left="4013" w:hanging="360"/>
      </w:pPr>
    </w:lvl>
    <w:lvl w:ilvl="5" w:tplc="080A001B" w:tentative="1">
      <w:start w:val="1"/>
      <w:numFmt w:val="lowerRoman"/>
      <w:lvlText w:val="%6."/>
      <w:lvlJc w:val="right"/>
      <w:pPr>
        <w:ind w:left="4733" w:hanging="180"/>
      </w:pPr>
    </w:lvl>
    <w:lvl w:ilvl="6" w:tplc="080A000F" w:tentative="1">
      <w:start w:val="1"/>
      <w:numFmt w:val="decimal"/>
      <w:lvlText w:val="%7."/>
      <w:lvlJc w:val="left"/>
      <w:pPr>
        <w:ind w:left="5453" w:hanging="360"/>
      </w:pPr>
    </w:lvl>
    <w:lvl w:ilvl="7" w:tplc="080A0019" w:tentative="1">
      <w:start w:val="1"/>
      <w:numFmt w:val="lowerLetter"/>
      <w:lvlText w:val="%8."/>
      <w:lvlJc w:val="left"/>
      <w:pPr>
        <w:ind w:left="6173" w:hanging="360"/>
      </w:pPr>
    </w:lvl>
    <w:lvl w:ilvl="8" w:tplc="08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7853613F"/>
    <w:multiLevelType w:val="hybridMultilevel"/>
    <w:tmpl w:val="4198BB46"/>
    <w:lvl w:ilvl="0" w:tplc="49CC76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1783D"/>
    <w:rsid w:val="00021FFE"/>
    <w:rsid w:val="00024F51"/>
    <w:rsid w:val="00033631"/>
    <w:rsid w:val="00043B26"/>
    <w:rsid w:val="00057DA4"/>
    <w:rsid w:val="00083AF2"/>
    <w:rsid w:val="00090318"/>
    <w:rsid w:val="000914DD"/>
    <w:rsid w:val="00096CF1"/>
    <w:rsid w:val="000B0856"/>
    <w:rsid w:val="000B2B70"/>
    <w:rsid w:val="000D2CEA"/>
    <w:rsid w:val="000D6790"/>
    <w:rsid w:val="000E5FD3"/>
    <w:rsid w:val="000F3CEF"/>
    <w:rsid w:val="000F470D"/>
    <w:rsid w:val="00102A9C"/>
    <w:rsid w:val="0010484B"/>
    <w:rsid w:val="00105C2D"/>
    <w:rsid w:val="0010622A"/>
    <w:rsid w:val="001240F0"/>
    <w:rsid w:val="001247D4"/>
    <w:rsid w:val="00124F95"/>
    <w:rsid w:val="00140B19"/>
    <w:rsid w:val="001438C3"/>
    <w:rsid w:val="00147B07"/>
    <w:rsid w:val="00154E90"/>
    <w:rsid w:val="00162A7A"/>
    <w:rsid w:val="001640F7"/>
    <w:rsid w:val="00167820"/>
    <w:rsid w:val="00173ED3"/>
    <w:rsid w:val="00174DEA"/>
    <w:rsid w:val="00180D0C"/>
    <w:rsid w:val="001947F8"/>
    <w:rsid w:val="001A3F4A"/>
    <w:rsid w:val="001D6612"/>
    <w:rsid w:val="001F4BBF"/>
    <w:rsid w:val="00214874"/>
    <w:rsid w:val="002159FF"/>
    <w:rsid w:val="002203D3"/>
    <w:rsid w:val="00230CB3"/>
    <w:rsid w:val="002326C0"/>
    <w:rsid w:val="002931EC"/>
    <w:rsid w:val="002A70B7"/>
    <w:rsid w:val="002B19D8"/>
    <w:rsid w:val="002C4272"/>
    <w:rsid w:val="002C4E55"/>
    <w:rsid w:val="002F0D2B"/>
    <w:rsid w:val="002F15D1"/>
    <w:rsid w:val="002F2610"/>
    <w:rsid w:val="002F4D31"/>
    <w:rsid w:val="00304748"/>
    <w:rsid w:val="00312CDE"/>
    <w:rsid w:val="003137A6"/>
    <w:rsid w:val="00330D3D"/>
    <w:rsid w:val="00332F7E"/>
    <w:rsid w:val="00334EC0"/>
    <w:rsid w:val="00356146"/>
    <w:rsid w:val="00371325"/>
    <w:rsid w:val="00395D60"/>
    <w:rsid w:val="003A7C72"/>
    <w:rsid w:val="003B71CB"/>
    <w:rsid w:val="003E3D16"/>
    <w:rsid w:val="003F0F08"/>
    <w:rsid w:val="003F3E56"/>
    <w:rsid w:val="00425B77"/>
    <w:rsid w:val="00441223"/>
    <w:rsid w:val="00454238"/>
    <w:rsid w:val="004558E3"/>
    <w:rsid w:val="0046200F"/>
    <w:rsid w:val="00471479"/>
    <w:rsid w:val="004725A3"/>
    <w:rsid w:val="004746F0"/>
    <w:rsid w:val="004749B2"/>
    <w:rsid w:val="004771EE"/>
    <w:rsid w:val="004B1396"/>
    <w:rsid w:val="004B769E"/>
    <w:rsid w:val="004C4068"/>
    <w:rsid w:val="004D0811"/>
    <w:rsid w:val="004E621B"/>
    <w:rsid w:val="004F35EE"/>
    <w:rsid w:val="00501007"/>
    <w:rsid w:val="00516318"/>
    <w:rsid w:val="00517A25"/>
    <w:rsid w:val="00536AB9"/>
    <w:rsid w:val="00540760"/>
    <w:rsid w:val="00554BF2"/>
    <w:rsid w:val="005577F5"/>
    <w:rsid w:val="00562F52"/>
    <w:rsid w:val="00590C7E"/>
    <w:rsid w:val="005A071A"/>
    <w:rsid w:val="005B38DB"/>
    <w:rsid w:val="005B5725"/>
    <w:rsid w:val="005D198E"/>
    <w:rsid w:val="005E699F"/>
    <w:rsid w:val="00600381"/>
    <w:rsid w:val="00605E5B"/>
    <w:rsid w:val="00606993"/>
    <w:rsid w:val="00611A7B"/>
    <w:rsid w:val="00631283"/>
    <w:rsid w:val="00674A6F"/>
    <w:rsid w:val="006750FE"/>
    <w:rsid w:val="00675DC8"/>
    <w:rsid w:val="00680470"/>
    <w:rsid w:val="00693A94"/>
    <w:rsid w:val="006A348D"/>
    <w:rsid w:val="006F007C"/>
    <w:rsid w:val="006F2568"/>
    <w:rsid w:val="006F6BB6"/>
    <w:rsid w:val="00702862"/>
    <w:rsid w:val="007031D4"/>
    <w:rsid w:val="00713824"/>
    <w:rsid w:val="007160EF"/>
    <w:rsid w:val="00720661"/>
    <w:rsid w:val="00746BB2"/>
    <w:rsid w:val="00747243"/>
    <w:rsid w:val="007472FB"/>
    <w:rsid w:val="0075070B"/>
    <w:rsid w:val="00752E6B"/>
    <w:rsid w:val="007669EB"/>
    <w:rsid w:val="00797C24"/>
    <w:rsid w:val="007A07B6"/>
    <w:rsid w:val="007B0E97"/>
    <w:rsid w:val="007B4ACA"/>
    <w:rsid w:val="007D196B"/>
    <w:rsid w:val="007D443B"/>
    <w:rsid w:val="007F1967"/>
    <w:rsid w:val="007F3FFF"/>
    <w:rsid w:val="007F6021"/>
    <w:rsid w:val="008160D5"/>
    <w:rsid w:val="0081772F"/>
    <w:rsid w:val="008233E1"/>
    <w:rsid w:val="00832B4C"/>
    <w:rsid w:val="00834DD7"/>
    <w:rsid w:val="00840731"/>
    <w:rsid w:val="008547C1"/>
    <w:rsid w:val="00863FF6"/>
    <w:rsid w:val="00867582"/>
    <w:rsid w:val="00895D59"/>
    <w:rsid w:val="00897245"/>
    <w:rsid w:val="008B349C"/>
    <w:rsid w:val="008B69AE"/>
    <w:rsid w:val="008C06E5"/>
    <w:rsid w:val="008C4F75"/>
    <w:rsid w:val="008D3C6A"/>
    <w:rsid w:val="008D4312"/>
    <w:rsid w:val="008F0D54"/>
    <w:rsid w:val="00903E8B"/>
    <w:rsid w:val="00906507"/>
    <w:rsid w:val="00917157"/>
    <w:rsid w:val="00937BE9"/>
    <w:rsid w:val="00941C14"/>
    <w:rsid w:val="00950D32"/>
    <w:rsid w:val="00965099"/>
    <w:rsid w:val="00965F9B"/>
    <w:rsid w:val="00980C62"/>
    <w:rsid w:val="00992E33"/>
    <w:rsid w:val="0099376B"/>
    <w:rsid w:val="009961EE"/>
    <w:rsid w:val="009A1684"/>
    <w:rsid w:val="009B2BE7"/>
    <w:rsid w:val="009B70CE"/>
    <w:rsid w:val="009C73C0"/>
    <w:rsid w:val="009E5D3A"/>
    <w:rsid w:val="009F3A21"/>
    <w:rsid w:val="009F756F"/>
    <w:rsid w:val="009F7C63"/>
    <w:rsid w:val="00A211F7"/>
    <w:rsid w:val="00A32D92"/>
    <w:rsid w:val="00A3654A"/>
    <w:rsid w:val="00A438AD"/>
    <w:rsid w:val="00A71647"/>
    <w:rsid w:val="00A7293A"/>
    <w:rsid w:val="00A74F07"/>
    <w:rsid w:val="00A95CDB"/>
    <w:rsid w:val="00A95D7A"/>
    <w:rsid w:val="00A97679"/>
    <w:rsid w:val="00AA32A1"/>
    <w:rsid w:val="00AA4554"/>
    <w:rsid w:val="00AA6529"/>
    <w:rsid w:val="00AC0860"/>
    <w:rsid w:val="00AC2396"/>
    <w:rsid w:val="00AE6848"/>
    <w:rsid w:val="00AF6645"/>
    <w:rsid w:val="00B10279"/>
    <w:rsid w:val="00B308A1"/>
    <w:rsid w:val="00B66BCA"/>
    <w:rsid w:val="00BB3ED9"/>
    <w:rsid w:val="00BD3971"/>
    <w:rsid w:val="00BE35C3"/>
    <w:rsid w:val="00BE38FF"/>
    <w:rsid w:val="00BF0A58"/>
    <w:rsid w:val="00C04CFD"/>
    <w:rsid w:val="00C05CD0"/>
    <w:rsid w:val="00C266A5"/>
    <w:rsid w:val="00C276AF"/>
    <w:rsid w:val="00C27B6F"/>
    <w:rsid w:val="00C37A95"/>
    <w:rsid w:val="00C632D9"/>
    <w:rsid w:val="00C84FC3"/>
    <w:rsid w:val="00C86374"/>
    <w:rsid w:val="00C876A3"/>
    <w:rsid w:val="00C926A2"/>
    <w:rsid w:val="00CA1743"/>
    <w:rsid w:val="00CB72EC"/>
    <w:rsid w:val="00CC4DFB"/>
    <w:rsid w:val="00CD31BF"/>
    <w:rsid w:val="00CE5F2E"/>
    <w:rsid w:val="00D41FEE"/>
    <w:rsid w:val="00D503D6"/>
    <w:rsid w:val="00D51CFC"/>
    <w:rsid w:val="00D6085A"/>
    <w:rsid w:val="00D640AB"/>
    <w:rsid w:val="00D65619"/>
    <w:rsid w:val="00D744ED"/>
    <w:rsid w:val="00D82271"/>
    <w:rsid w:val="00D83458"/>
    <w:rsid w:val="00D8500E"/>
    <w:rsid w:val="00DB5B81"/>
    <w:rsid w:val="00DB77E4"/>
    <w:rsid w:val="00DD0183"/>
    <w:rsid w:val="00DD0678"/>
    <w:rsid w:val="00DD4370"/>
    <w:rsid w:val="00DE38B9"/>
    <w:rsid w:val="00DF0EE6"/>
    <w:rsid w:val="00DF3AC4"/>
    <w:rsid w:val="00E10F82"/>
    <w:rsid w:val="00E11191"/>
    <w:rsid w:val="00E130BB"/>
    <w:rsid w:val="00E13C1B"/>
    <w:rsid w:val="00E2537D"/>
    <w:rsid w:val="00E27325"/>
    <w:rsid w:val="00E336FB"/>
    <w:rsid w:val="00E349A7"/>
    <w:rsid w:val="00E37D2E"/>
    <w:rsid w:val="00E4581C"/>
    <w:rsid w:val="00E72953"/>
    <w:rsid w:val="00E72CD0"/>
    <w:rsid w:val="00E82B5D"/>
    <w:rsid w:val="00E872D7"/>
    <w:rsid w:val="00E87A43"/>
    <w:rsid w:val="00E92B06"/>
    <w:rsid w:val="00E92DBD"/>
    <w:rsid w:val="00EA5B98"/>
    <w:rsid w:val="00EB1781"/>
    <w:rsid w:val="00EB6DA7"/>
    <w:rsid w:val="00EC3C68"/>
    <w:rsid w:val="00EC4B8D"/>
    <w:rsid w:val="00EC74DA"/>
    <w:rsid w:val="00EE42EF"/>
    <w:rsid w:val="00EF4817"/>
    <w:rsid w:val="00F005DD"/>
    <w:rsid w:val="00F00E17"/>
    <w:rsid w:val="00F0708F"/>
    <w:rsid w:val="00F100E5"/>
    <w:rsid w:val="00F16647"/>
    <w:rsid w:val="00F1684E"/>
    <w:rsid w:val="00F32D91"/>
    <w:rsid w:val="00F3793B"/>
    <w:rsid w:val="00F43963"/>
    <w:rsid w:val="00F64264"/>
    <w:rsid w:val="00F667EB"/>
    <w:rsid w:val="00F70184"/>
    <w:rsid w:val="00F83553"/>
    <w:rsid w:val="00F91D60"/>
    <w:rsid w:val="00FB4E7A"/>
    <w:rsid w:val="00FB5A90"/>
    <w:rsid w:val="00FC5173"/>
    <w:rsid w:val="00FD4057"/>
    <w:rsid w:val="00FE42DB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9DD64"/>
  <w15:docId w15:val="{91805C67-C258-4A61-91BB-893CB37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8DB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8DB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8DB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8DB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8DB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5B38DB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8DB"/>
    <w:pPr>
      <w:numPr>
        <w:ilvl w:val="6"/>
        <w:numId w:val="9"/>
      </w:numPr>
      <w:spacing w:before="240" w:after="60"/>
      <w:outlineLvl w:val="6"/>
    </w:pPr>
    <w:rPr>
      <w:rFonts w:eastAsiaTheme="minorEastAsia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8DB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8DB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39"/>
    <w:rsid w:val="001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35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2D91"/>
    <w:pPr>
      <w:ind w:left="720"/>
      <w:contextualSpacing/>
    </w:pPr>
  </w:style>
  <w:style w:type="paragraph" w:styleId="Sinespaciado">
    <w:name w:val="No Spacing"/>
    <w:uiPriority w:val="1"/>
    <w:qFormat/>
    <w:rsid w:val="00B308A1"/>
    <w:rPr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E7295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B38D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8D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8D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8D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8D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B38DB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8DB"/>
    <w:rPr>
      <w:rFonts w:eastAsiaTheme="minorEastAsia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8DB"/>
    <w:rPr>
      <w:rFonts w:eastAsiaTheme="minorEastAsia"/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8DB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o.cantu@cecytec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82B7-B703-4DEB-B7CD-5DE5D502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Giovanni Garza</cp:lastModifiedBy>
  <cp:revision>2</cp:revision>
  <cp:lastPrinted>2024-04-26T16:01:00Z</cp:lastPrinted>
  <dcterms:created xsi:type="dcterms:W3CDTF">2024-04-26T16:24:00Z</dcterms:created>
  <dcterms:modified xsi:type="dcterms:W3CDTF">2024-04-26T16:24:00Z</dcterms:modified>
</cp:coreProperties>
</file>